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20" w:rsidRDefault="00A72720" w:rsidP="00A72720">
      <w:pPr>
        <w:rPr>
          <w:rFonts w:cstheme="minorHAnsi"/>
        </w:rPr>
      </w:pPr>
      <w:r w:rsidRPr="00A72720">
        <w:rPr>
          <w:rFonts w:ascii="Arial Black" w:hAnsi="Arial Black"/>
          <w:color w:val="FF0000"/>
          <w:sz w:val="26"/>
          <w:szCs w:val="26"/>
          <w:u w:val="single"/>
        </w:rPr>
        <w:t>Son But :</w:t>
      </w:r>
      <w:r>
        <w:rPr>
          <w:rFonts w:ascii="Arial Black" w:hAnsi="Arial Black"/>
          <w:color w:val="FF0000"/>
          <w:u w:val="single"/>
        </w:rPr>
        <w:t xml:space="preserve"> </w:t>
      </w:r>
      <w:r w:rsidRPr="00A72720">
        <w:rPr>
          <w:rFonts w:cstheme="minorHAnsi"/>
        </w:rPr>
        <w:t>Faire connaître une marque, un artiste, une entreprise, une collectivité auprès des journalistes est la mission de l’attaché de presse. Il peut être chargé de faire circuler l’information à l’intérieur de l’entreprise. Le métier est majoritairement exercé par des femmes. On accède à ce métier avec un bac + 2 minimum.</w:t>
      </w:r>
    </w:p>
    <w:p w:rsidR="00A72720" w:rsidRDefault="00A72720" w:rsidP="00A72720">
      <w:pPr>
        <w:pStyle w:val="Titre2"/>
        <w:rPr>
          <w:rFonts w:asciiTheme="minorHAnsi" w:eastAsia="Times New Roman" w:hAnsiTheme="minorHAnsi" w:cstheme="minorHAnsi"/>
          <w:b w:val="0"/>
          <w:color w:val="auto"/>
          <w:sz w:val="22"/>
          <w:szCs w:val="24"/>
          <w:lang w:eastAsia="fr-FR"/>
        </w:rPr>
      </w:pPr>
      <w:r>
        <w:rPr>
          <w:rFonts w:ascii="Arial Black" w:hAnsi="Arial Black"/>
          <w:color w:val="FF0000"/>
          <w:u w:val="single"/>
        </w:rPr>
        <w:t>Description du métier :</w:t>
      </w:r>
      <w:r w:rsidRPr="00A72720">
        <w:rPr>
          <w:rFonts w:ascii="Times New Roman" w:eastAsia="Times New Roman" w:hAnsi="Times New Roman" w:cs="Times New Roman"/>
          <w:color w:val="auto"/>
          <w:sz w:val="36"/>
          <w:szCs w:val="36"/>
          <w:lang w:eastAsia="fr-FR"/>
        </w:rPr>
        <w:t xml:space="preserve"> </w:t>
      </w:r>
      <w:r w:rsidRPr="00A72720">
        <w:rPr>
          <w:rFonts w:asciiTheme="minorHAnsi" w:eastAsia="Times New Roman" w:hAnsiTheme="minorHAnsi" w:cstheme="minorHAnsi"/>
          <w:b w:val="0"/>
          <w:color w:val="auto"/>
          <w:sz w:val="22"/>
          <w:szCs w:val="24"/>
          <w:lang w:eastAsia="fr-FR"/>
        </w:rPr>
        <w:t>L’attaché de presse participe à la définition et à la mise en place de la politique de communication de l’entreprise.</w:t>
      </w:r>
    </w:p>
    <w:p w:rsidR="00A72720" w:rsidRDefault="00A72720" w:rsidP="00A72720">
      <w:pPr>
        <w:pStyle w:val="Titre2"/>
        <w:rPr>
          <w:rFonts w:asciiTheme="minorHAnsi" w:eastAsia="Times New Roman" w:hAnsiTheme="minorHAnsi" w:cstheme="minorHAnsi"/>
          <w:b w:val="0"/>
          <w:color w:val="auto"/>
          <w:sz w:val="22"/>
          <w:szCs w:val="24"/>
          <w:lang w:eastAsia="fr-FR"/>
        </w:rPr>
      </w:pPr>
      <w:r>
        <w:rPr>
          <w:rFonts w:asciiTheme="minorHAnsi" w:eastAsia="Times New Roman" w:hAnsiTheme="minorHAnsi" w:cstheme="minorHAnsi"/>
          <w:b w:val="0"/>
          <w:color w:val="auto"/>
          <w:sz w:val="22"/>
          <w:szCs w:val="24"/>
          <w:lang w:eastAsia="fr-FR"/>
        </w:rPr>
        <w:t>1/</w:t>
      </w:r>
      <w:r w:rsidRPr="00A72720">
        <w:rPr>
          <w:rFonts w:asciiTheme="minorHAnsi" w:eastAsia="Times New Roman" w:hAnsiTheme="minorHAnsi" w:cstheme="minorHAnsi"/>
          <w:b w:val="0"/>
          <w:color w:val="auto"/>
          <w:sz w:val="22"/>
          <w:szCs w:val="24"/>
          <w:lang w:eastAsia="fr-FR"/>
        </w:rPr>
        <w:t xml:space="preserve"> Il connaît parfaitement les caractéristiques du produit ou le fonctionnement de l’entreprise dont il est chargé de diffuser l’image.</w:t>
      </w:r>
    </w:p>
    <w:p w:rsidR="00A72720" w:rsidRPr="00A72720" w:rsidRDefault="00A72720" w:rsidP="00A72720">
      <w:pPr>
        <w:pStyle w:val="Titre2"/>
        <w:rPr>
          <w:rFonts w:asciiTheme="minorHAnsi" w:eastAsia="Times New Roman" w:hAnsiTheme="minorHAnsi" w:cstheme="minorHAnsi"/>
          <w:b w:val="0"/>
          <w:color w:val="auto"/>
          <w:sz w:val="32"/>
          <w:szCs w:val="36"/>
          <w:lang w:eastAsia="fr-FR"/>
        </w:rPr>
      </w:pPr>
      <w:r>
        <w:rPr>
          <w:rFonts w:asciiTheme="minorHAnsi" w:eastAsia="Times New Roman" w:hAnsiTheme="minorHAnsi" w:cstheme="minorHAnsi"/>
          <w:b w:val="0"/>
          <w:color w:val="auto"/>
          <w:sz w:val="22"/>
          <w:szCs w:val="24"/>
          <w:lang w:eastAsia="fr-FR"/>
        </w:rPr>
        <w:t>2/</w:t>
      </w:r>
      <w:r w:rsidRPr="00A72720">
        <w:rPr>
          <w:rFonts w:asciiTheme="minorHAnsi" w:eastAsia="Times New Roman" w:hAnsiTheme="minorHAnsi" w:cstheme="minorHAnsi"/>
          <w:b w:val="0"/>
          <w:color w:val="auto"/>
          <w:sz w:val="22"/>
          <w:szCs w:val="24"/>
          <w:lang w:eastAsia="fr-FR"/>
        </w:rPr>
        <w:t xml:space="preserve"> Il est en relation constante avec les principaux acteurs de l’entreprise afin de s’informer en continu. Il peut ainsi répondre à toutes les questions des journalistes, techniques ou non. Chargé d’aliment</w:t>
      </w:r>
      <w:r>
        <w:rPr>
          <w:rFonts w:asciiTheme="minorHAnsi" w:eastAsia="Times New Roman" w:hAnsiTheme="minorHAnsi" w:cstheme="minorHAnsi"/>
          <w:b w:val="0"/>
          <w:color w:val="auto"/>
          <w:sz w:val="22"/>
          <w:szCs w:val="24"/>
          <w:lang w:eastAsia="fr-FR"/>
        </w:rPr>
        <w:t>er ces derniers en informations.</w:t>
      </w:r>
    </w:p>
    <w:p w:rsidR="00A72720" w:rsidRDefault="00A72720" w:rsidP="00A72720">
      <w:pPr>
        <w:spacing w:before="100" w:beforeAutospacing="1" w:after="100" w:afterAutospacing="1" w:line="240" w:lineRule="auto"/>
        <w:rPr>
          <w:rFonts w:eastAsia="Times New Roman" w:cstheme="minorHAnsi"/>
          <w:szCs w:val="24"/>
          <w:lang w:eastAsia="fr-FR"/>
        </w:rPr>
      </w:pPr>
      <w:r>
        <w:rPr>
          <w:rFonts w:eastAsia="Times New Roman" w:cstheme="minorHAnsi"/>
          <w:szCs w:val="24"/>
          <w:lang w:eastAsia="fr-FR"/>
        </w:rPr>
        <w:t>3/ I</w:t>
      </w:r>
      <w:r w:rsidRPr="00A72720">
        <w:rPr>
          <w:rFonts w:eastAsia="Times New Roman" w:cstheme="minorHAnsi"/>
          <w:szCs w:val="24"/>
          <w:lang w:eastAsia="fr-FR"/>
        </w:rPr>
        <w:t>l rédige communiqués et dossiers de presse à leur intention. Il organise des conférences de presse ou événements du même type.</w:t>
      </w:r>
    </w:p>
    <w:p w:rsidR="00A72720" w:rsidRDefault="00A72720" w:rsidP="00A72720">
      <w:pPr>
        <w:spacing w:before="100" w:beforeAutospacing="1" w:after="100" w:afterAutospacing="1" w:line="240" w:lineRule="auto"/>
        <w:rPr>
          <w:rFonts w:eastAsia="Times New Roman" w:cstheme="minorHAnsi"/>
          <w:szCs w:val="24"/>
          <w:lang w:eastAsia="fr-FR"/>
        </w:rPr>
      </w:pPr>
      <w:r>
        <w:rPr>
          <w:rFonts w:eastAsia="Times New Roman" w:cstheme="minorHAnsi"/>
          <w:szCs w:val="24"/>
          <w:lang w:eastAsia="fr-FR"/>
        </w:rPr>
        <w:t>4/</w:t>
      </w:r>
      <w:r w:rsidRPr="00A72720">
        <w:rPr>
          <w:rFonts w:eastAsia="Times New Roman" w:cstheme="minorHAnsi"/>
          <w:szCs w:val="24"/>
          <w:lang w:eastAsia="fr-FR"/>
        </w:rPr>
        <w:t xml:space="preserve"> Il prend en charge l'accueil des invités et des journalistes, s'occupe du respect des horaires, supervise les interviews. Il doit établir un contact personnel avec les journalistes de la presse et de l'ensemble des médias, afin d'adapter son discours à leurs besoins d’information et les convaincre.</w:t>
      </w:r>
    </w:p>
    <w:p w:rsidR="00A72720" w:rsidRPr="00A72720" w:rsidRDefault="00A72720" w:rsidP="00A72720">
      <w:pPr>
        <w:spacing w:before="100" w:beforeAutospacing="1" w:after="100" w:afterAutospacing="1" w:line="240" w:lineRule="auto"/>
        <w:rPr>
          <w:rFonts w:eastAsia="Times New Roman" w:cstheme="minorHAnsi"/>
          <w:szCs w:val="24"/>
          <w:lang w:eastAsia="fr-FR"/>
        </w:rPr>
      </w:pPr>
      <w:r>
        <w:rPr>
          <w:rFonts w:eastAsia="Times New Roman" w:cstheme="minorHAnsi"/>
          <w:szCs w:val="24"/>
          <w:lang w:eastAsia="fr-FR"/>
        </w:rPr>
        <w:t>5/</w:t>
      </w:r>
      <w:r w:rsidRPr="00A72720">
        <w:rPr>
          <w:rFonts w:eastAsia="Times New Roman" w:cstheme="minorHAnsi"/>
          <w:szCs w:val="24"/>
          <w:lang w:eastAsia="fr-FR"/>
        </w:rPr>
        <w:t xml:space="preserve"> Il cible les interlocuteurs en fonction de la nature des informations à diffuser. </w:t>
      </w:r>
      <w:r w:rsidRPr="00A72720">
        <w:rPr>
          <w:rFonts w:eastAsia="Times New Roman" w:cstheme="minorHAnsi"/>
          <w:szCs w:val="24"/>
          <w:lang w:eastAsia="fr-FR"/>
        </w:rPr>
        <w:br/>
      </w:r>
      <w:r w:rsidRPr="00A72720">
        <w:rPr>
          <w:rFonts w:eastAsia="Times New Roman" w:cstheme="minorHAnsi"/>
          <w:szCs w:val="24"/>
          <w:lang w:eastAsia="fr-FR"/>
        </w:rPr>
        <w:br/>
        <w:t>L’attaché de presse dépouille quotidiennement la presse. En sélectionnant des articles, il élabore une revue de presse quotidienne ou hebdomadaire destinée à sa hiérarchie et/ou au personnel de l'entreprise. C’est le moyen de rendre compte de l’impact des campagnes de presse qu’il a orchestrées.</w:t>
      </w:r>
    </w:p>
    <w:p w:rsidR="00A72720" w:rsidRPr="00A72720" w:rsidRDefault="00A72720" w:rsidP="00A72720">
      <w:pPr>
        <w:spacing w:before="100" w:beforeAutospacing="1" w:after="100" w:afterAutospacing="1" w:line="240" w:lineRule="auto"/>
        <w:rPr>
          <w:rFonts w:eastAsia="Times New Roman" w:cstheme="minorHAnsi"/>
          <w:szCs w:val="24"/>
          <w:lang w:eastAsia="fr-FR"/>
        </w:rPr>
      </w:pPr>
      <w:r>
        <w:rPr>
          <w:rFonts w:eastAsia="Times New Roman" w:cstheme="minorHAnsi"/>
          <w:szCs w:val="24"/>
          <w:lang w:eastAsia="fr-FR"/>
        </w:rPr>
        <w:t xml:space="preserve"> </w:t>
      </w:r>
      <w:r w:rsidRPr="00A72720">
        <w:rPr>
          <w:rFonts w:ascii="Arial Black" w:eastAsia="Times New Roman" w:hAnsi="Arial Black" w:cstheme="minorHAnsi"/>
          <w:b/>
          <w:color w:val="FF0000"/>
          <w:sz w:val="26"/>
          <w:szCs w:val="26"/>
          <w:u w:val="single"/>
          <w:lang w:eastAsia="fr-FR"/>
        </w:rPr>
        <w:t>Qualités :</w:t>
      </w:r>
      <w:r>
        <w:rPr>
          <w:rFonts w:ascii="Arial Black" w:eastAsia="Times New Roman" w:hAnsi="Arial Black" w:cstheme="minorHAnsi"/>
          <w:b/>
          <w:color w:val="FF0000"/>
          <w:sz w:val="26"/>
          <w:szCs w:val="26"/>
          <w:u w:val="single"/>
          <w:lang w:eastAsia="fr-FR"/>
        </w:rPr>
        <w:t xml:space="preserve"> </w:t>
      </w:r>
      <w:r w:rsidRPr="00A72720">
        <w:rPr>
          <w:rFonts w:eastAsia="Times New Roman" w:cstheme="minorHAnsi"/>
          <w:szCs w:val="24"/>
          <w:lang w:eastAsia="fr-FR"/>
        </w:rPr>
        <w:t>Diplomatie, clarté, précision, rigueur, disponibilité, enthousiasme et patience sont les qualités requises. Une bonne maîtrise du rédactionnel est indispensable.</w:t>
      </w:r>
      <w:r w:rsidRPr="00A72720">
        <w:rPr>
          <w:rFonts w:eastAsia="Times New Roman" w:cstheme="minorHAnsi"/>
          <w:szCs w:val="24"/>
          <w:lang w:eastAsia="fr-FR"/>
        </w:rPr>
        <w:br/>
        <w:t>Les dépassements horaires sont fréquents lors d’opérations de communication spécifiques liés à des événements. L’attaché de presse peut aussi être conduit à effectuer de nombreux déplacements.</w:t>
      </w:r>
    </w:p>
    <w:p w:rsidR="00A72720" w:rsidRDefault="00A72720" w:rsidP="00A72720">
      <w:pPr>
        <w:pStyle w:val="NormalWeb"/>
        <w:rPr>
          <w:rFonts w:ascii="Arial Black" w:hAnsi="Arial Black"/>
          <w:b/>
          <w:color w:val="FF0000"/>
          <w:sz w:val="26"/>
          <w:szCs w:val="26"/>
          <w:u w:val="single"/>
        </w:rPr>
      </w:pPr>
    </w:p>
    <w:p w:rsidR="00A72720" w:rsidRDefault="00A72720" w:rsidP="00A72720">
      <w:pPr>
        <w:pStyle w:val="NormalWeb"/>
        <w:rPr>
          <w:rFonts w:ascii="Arial Black" w:hAnsi="Arial Black"/>
          <w:b/>
          <w:color w:val="FF0000"/>
          <w:sz w:val="26"/>
          <w:szCs w:val="26"/>
          <w:u w:val="single"/>
        </w:rPr>
      </w:pPr>
    </w:p>
    <w:p w:rsidR="00A72720" w:rsidRDefault="00A72720" w:rsidP="00A72720">
      <w:pPr>
        <w:pStyle w:val="NormalWeb"/>
        <w:rPr>
          <w:rFonts w:ascii="Arial Black" w:hAnsi="Arial Black"/>
          <w:b/>
          <w:color w:val="FF0000"/>
          <w:sz w:val="26"/>
          <w:szCs w:val="26"/>
          <w:u w:val="single"/>
        </w:rPr>
      </w:pPr>
    </w:p>
    <w:p w:rsidR="00A72720" w:rsidRDefault="00A72720" w:rsidP="00A72720">
      <w:pPr>
        <w:pStyle w:val="NormalWeb"/>
        <w:rPr>
          <w:rFonts w:asciiTheme="minorHAnsi" w:hAnsiTheme="minorHAnsi" w:cstheme="minorHAnsi"/>
          <w:sz w:val="22"/>
        </w:rPr>
      </w:pPr>
      <w:r w:rsidRPr="00A72720">
        <w:rPr>
          <w:rFonts w:ascii="Arial Black" w:hAnsi="Arial Black"/>
          <w:b/>
          <w:color w:val="FF0000"/>
          <w:sz w:val="26"/>
          <w:szCs w:val="26"/>
          <w:u w:val="single"/>
        </w:rPr>
        <w:lastRenderedPageBreak/>
        <w:t>Les études et formations :</w:t>
      </w:r>
      <w:r w:rsidRPr="00A72720">
        <w:t xml:space="preserve"> </w:t>
      </w:r>
      <w:r w:rsidRPr="00A72720">
        <w:rPr>
          <w:rFonts w:asciiTheme="minorHAnsi" w:hAnsiTheme="minorHAnsi" w:cstheme="minorHAnsi"/>
          <w:sz w:val="22"/>
        </w:rPr>
        <w:t>Les niveaux de qualification sont divers et les exigences des employeurs ne sont pas les mêmes, s’ils sont agence de conseil, entreprise commerciale, industrielle ou service public.</w:t>
      </w:r>
    </w:p>
    <w:p w:rsidR="00A72720" w:rsidRDefault="00A72720" w:rsidP="00A72720">
      <w:pPr>
        <w:pStyle w:val="NormalWeb"/>
        <w:rPr>
          <w:rFonts w:asciiTheme="minorHAnsi" w:hAnsiTheme="minorHAnsi" w:cstheme="minorHAnsi"/>
          <w:sz w:val="22"/>
        </w:rPr>
      </w:pPr>
      <w:r w:rsidRPr="00A72720">
        <w:rPr>
          <w:rFonts w:asciiTheme="minorHAnsi" w:hAnsiTheme="minorHAnsi" w:cstheme="minorHAnsi"/>
          <w:sz w:val="22"/>
        </w:rPr>
        <w:t xml:space="preserve">Les bac + 2 (BTS et DUT) ne permettent pas une entrée rapide dans la vie active. Il est souhaitable de poursuivre ses études après l’obtention de ces diplômes et surtout de </w:t>
      </w:r>
      <w:r w:rsidRPr="003807F1">
        <w:rPr>
          <w:rFonts w:asciiTheme="minorHAnsi" w:hAnsiTheme="minorHAnsi" w:cstheme="minorHAnsi"/>
          <w:sz w:val="22"/>
          <w:u w:val="single"/>
        </w:rPr>
        <w:t xml:space="preserve">multiplier les stages professionnels. </w:t>
      </w:r>
      <w:r w:rsidRPr="003807F1">
        <w:rPr>
          <w:u w:val="single"/>
        </w:rPr>
        <w:br/>
      </w:r>
      <w:r w:rsidRPr="00A72720">
        <w:rPr>
          <w:rFonts w:asciiTheme="minorHAnsi" w:hAnsiTheme="minorHAnsi" w:cstheme="minorHAnsi"/>
          <w:sz w:val="22"/>
        </w:rPr>
        <w:br/>
        <w:t xml:space="preserve">On peut citer après un bac L, ES ou </w:t>
      </w:r>
      <w:r w:rsidRPr="003807F1">
        <w:rPr>
          <w:rFonts w:asciiTheme="minorHAnsi" w:hAnsiTheme="minorHAnsi" w:cstheme="minorHAnsi"/>
          <w:sz w:val="22"/>
          <w:u w:val="single"/>
        </w:rPr>
        <w:t>STG</w:t>
      </w:r>
      <w:r w:rsidRPr="00A72720">
        <w:rPr>
          <w:rFonts w:asciiTheme="minorHAnsi" w:hAnsiTheme="minorHAnsi" w:cstheme="minorHAnsi"/>
          <w:sz w:val="22"/>
        </w:rPr>
        <w:t xml:space="preserve"> :</w:t>
      </w:r>
      <w:r w:rsidRPr="00A72720">
        <w:rPr>
          <w:rFonts w:asciiTheme="minorHAnsi" w:hAnsiTheme="minorHAnsi" w:cstheme="minorHAnsi"/>
          <w:sz w:val="22"/>
        </w:rPr>
        <w:br/>
        <w:t>- BTS communication,</w:t>
      </w:r>
      <w:r w:rsidRPr="00A72720">
        <w:rPr>
          <w:rFonts w:asciiTheme="minorHAnsi" w:hAnsiTheme="minorHAnsi" w:cstheme="minorHAnsi"/>
          <w:sz w:val="22"/>
        </w:rPr>
        <w:br/>
        <w:t>- DUT information communication, option communication des organisations</w:t>
      </w:r>
      <w:r w:rsidRPr="00A72720">
        <w:rPr>
          <w:rFonts w:asciiTheme="minorHAnsi" w:hAnsiTheme="minorHAnsi" w:cstheme="minorHAnsi"/>
          <w:sz w:val="22"/>
        </w:rPr>
        <w:br/>
        <w:t>- formations universitaires au niveau licence pro et master pro.</w:t>
      </w:r>
      <w:r w:rsidRPr="00A72720">
        <w:rPr>
          <w:rFonts w:asciiTheme="minorHAnsi" w:hAnsiTheme="minorHAnsi" w:cstheme="minorHAnsi"/>
          <w:sz w:val="22"/>
        </w:rPr>
        <w:br/>
      </w:r>
      <w:r w:rsidRPr="00A72720">
        <w:rPr>
          <w:rFonts w:asciiTheme="minorHAnsi" w:hAnsiTheme="minorHAnsi" w:cstheme="minorHAnsi"/>
          <w:sz w:val="22"/>
        </w:rPr>
        <w:br/>
        <w:t xml:space="preserve">Le CELSA (école des hautes études en sciences de l'information et de la communication) dont l’accès sur concours est difficile, constitue une formation très prisée des employeurs. Signalons également que les diplômés de sciences politiques et de commerce peuvent aussi trouver des emplois dans les services de presse des entreprises. </w:t>
      </w:r>
      <w:r w:rsidRPr="00A72720">
        <w:rPr>
          <w:rFonts w:asciiTheme="minorHAnsi" w:hAnsiTheme="minorHAnsi" w:cstheme="minorHAnsi"/>
          <w:sz w:val="22"/>
        </w:rPr>
        <w:br/>
      </w:r>
      <w:r w:rsidRPr="00A72720">
        <w:rPr>
          <w:rFonts w:asciiTheme="minorHAnsi" w:hAnsiTheme="minorHAnsi" w:cstheme="minorHAnsi"/>
          <w:sz w:val="22"/>
        </w:rPr>
        <w:br/>
        <w:t>Les écoles privées sont également très nombreuses. L’EFAP (Ecole française des attachés de presse) est la plus connue.</w:t>
      </w:r>
    </w:p>
    <w:p w:rsidR="00816379" w:rsidRPr="002A248D" w:rsidRDefault="00816379" w:rsidP="00816379">
      <w:pPr>
        <w:rPr>
          <w:b/>
          <w:u w:val="single"/>
        </w:rPr>
      </w:pPr>
      <w:r w:rsidRPr="002A248D">
        <w:rPr>
          <w:b/>
          <w:u w:val="single"/>
        </w:rPr>
        <w:t>DUT Information-communication option communication des organisations (</w:t>
      </w:r>
      <w:proofErr w:type="spellStart"/>
      <w:r w:rsidRPr="002A248D">
        <w:rPr>
          <w:b/>
          <w:u w:val="single"/>
        </w:rPr>
        <w:t>Infocom</w:t>
      </w:r>
      <w:proofErr w:type="spellEnd"/>
      <w:r w:rsidRPr="002A248D">
        <w:rPr>
          <w:b/>
          <w:u w:val="single"/>
        </w:rPr>
        <w:t xml:space="preserve"> CO)</w:t>
      </w:r>
    </w:p>
    <w:p w:rsidR="00816379" w:rsidRPr="002A248D" w:rsidRDefault="00816379" w:rsidP="00816379">
      <w:pPr>
        <w:numPr>
          <w:ilvl w:val="0"/>
          <w:numId w:val="1"/>
        </w:numPr>
      </w:pPr>
      <w:r w:rsidRPr="002A248D">
        <w:t xml:space="preserve">Ministère(s) de Tutelle : ministère de l'Enseignement supérieur et de la Recherche </w:t>
      </w:r>
    </w:p>
    <w:p w:rsidR="00816379" w:rsidRPr="002A248D" w:rsidRDefault="00816379" w:rsidP="00816379">
      <w:pPr>
        <w:numPr>
          <w:ilvl w:val="0"/>
          <w:numId w:val="1"/>
        </w:numPr>
      </w:pPr>
      <w:r w:rsidRPr="002A248D">
        <w:t xml:space="preserve">Nature du diplôme : diplôme national ou diplôme d'Etat </w:t>
      </w:r>
    </w:p>
    <w:p w:rsidR="00816379" w:rsidRPr="002A248D" w:rsidRDefault="00816379" w:rsidP="00816379">
      <w:pPr>
        <w:numPr>
          <w:ilvl w:val="0"/>
          <w:numId w:val="1"/>
        </w:numPr>
      </w:pPr>
      <w:r w:rsidRPr="002A248D">
        <w:t>Niveau d'admission requis : bac ou équivalent</w:t>
      </w:r>
    </w:p>
    <w:p w:rsidR="00816379" w:rsidRPr="002A248D" w:rsidRDefault="00816379" w:rsidP="00816379">
      <w:pPr>
        <w:numPr>
          <w:ilvl w:val="0"/>
          <w:numId w:val="1"/>
        </w:numPr>
      </w:pPr>
      <w:r w:rsidRPr="002A248D">
        <w:t>Durée de la formation : 2 ans</w:t>
      </w:r>
    </w:p>
    <w:p w:rsidR="00816379" w:rsidRDefault="00816379" w:rsidP="00A72720">
      <w:pPr>
        <w:numPr>
          <w:ilvl w:val="0"/>
          <w:numId w:val="1"/>
        </w:numPr>
      </w:pPr>
      <w:r w:rsidRPr="002A248D">
        <w:t>Niveau terminal d'études : bac + 2</w:t>
      </w:r>
    </w:p>
    <w:p w:rsidR="00816379" w:rsidRDefault="00816379" w:rsidP="00A72720">
      <w:pPr>
        <w:numPr>
          <w:ilvl w:val="0"/>
          <w:numId w:val="1"/>
        </w:numPr>
      </w:pPr>
    </w:p>
    <w:p w:rsidR="00A72720" w:rsidRDefault="003807F1" w:rsidP="00A72720">
      <w:r>
        <w:rPr>
          <w:rFonts w:ascii="Arial Black" w:hAnsi="Arial Black"/>
          <w:b/>
          <w:color w:val="FF0000"/>
          <w:sz w:val="26"/>
          <w:szCs w:val="26"/>
          <w:u w:val="single"/>
        </w:rPr>
        <w:t>L’évolution :</w:t>
      </w:r>
      <w:r w:rsidRPr="003807F1">
        <w:t xml:space="preserve"> </w:t>
      </w:r>
      <w:r>
        <w:t xml:space="preserve">L’attaché de presse, au sein d’une même entreprise et selon la taille de celle-ci, peut élargir le champ de ses compétences et de ses responsabilités. </w:t>
      </w:r>
      <w:r>
        <w:br/>
      </w:r>
      <w:r>
        <w:br/>
        <w:t>Il peut devenir :</w:t>
      </w:r>
      <w:r>
        <w:br/>
        <w:t>- chef du service de presse, directement rattaché au PDG, dépendant de la direction commerciale ou des relations extérieures ;</w:t>
      </w:r>
      <w:r>
        <w:br/>
        <w:t>- responsable de communication ;</w:t>
      </w:r>
      <w:r>
        <w:br/>
        <w:t>- chargé des relations publiques.</w:t>
      </w:r>
    </w:p>
    <w:p w:rsidR="003807F1" w:rsidRDefault="003807F1" w:rsidP="00A72720">
      <w:r w:rsidRPr="003807F1">
        <w:rPr>
          <w:rFonts w:ascii="Arial Black" w:hAnsi="Arial Black"/>
          <w:b/>
          <w:color w:val="FF0000"/>
          <w:sz w:val="26"/>
          <w:szCs w:val="26"/>
          <w:u w:val="single"/>
        </w:rPr>
        <w:lastRenderedPageBreak/>
        <w:t>Le salaire :</w:t>
      </w:r>
      <w:r w:rsidRPr="003807F1">
        <w:t xml:space="preserve"> </w:t>
      </w:r>
      <w:r>
        <w:t xml:space="preserve">      </w:t>
      </w:r>
    </w:p>
    <w:p w:rsidR="003807F1" w:rsidRDefault="003807F1" w:rsidP="00A72720">
      <w:r>
        <w:t>L’attaché de presse débutant peut compter sur un salaire mensuel de 2 200 à 2 400 €.</w:t>
      </w:r>
    </w:p>
    <w:p w:rsidR="00D32FD9" w:rsidRDefault="00816379" w:rsidP="00A72720">
      <w:pPr>
        <w:rPr>
          <w:rFonts w:ascii="Arial Black" w:hAnsi="Arial Black"/>
          <w:b/>
          <w:color w:val="FF0000"/>
          <w:sz w:val="26"/>
          <w:szCs w:val="26"/>
          <w:u w:val="single"/>
        </w:rPr>
      </w:pPr>
      <w:r>
        <w:rPr>
          <w:rFonts w:ascii="Arial Black" w:hAnsi="Arial Black"/>
          <w:b/>
          <w:color w:val="FF0000"/>
          <w:sz w:val="26"/>
          <w:szCs w:val="26"/>
          <w:u w:val="single"/>
        </w:rPr>
        <w:t>Débouchés professionnels :</w:t>
      </w:r>
    </w:p>
    <w:p w:rsidR="00816379" w:rsidRPr="002A248D" w:rsidRDefault="00816379" w:rsidP="00816379">
      <w:pPr>
        <w:rPr>
          <w:b/>
          <w:u w:val="single"/>
        </w:rPr>
      </w:pPr>
      <w:r w:rsidRPr="002A248D">
        <w:t>Ce DUT forme des professionnels dans toutes les spécialités de l'information et de la communication.</w:t>
      </w:r>
    </w:p>
    <w:p w:rsidR="00816379" w:rsidRPr="002A248D" w:rsidRDefault="00816379" w:rsidP="00816379">
      <w:r w:rsidRPr="002A248D">
        <w:t xml:space="preserve">Interne ou externe, la communication des organisations a une fonction stratégique : améliorer leur image, en termes de qualité et de visibilité. Le titulaire d'un DUT </w:t>
      </w:r>
      <w:proofErr w:type="spellStart"/>
      <w:r w:rsidRPr="002A248D">
        <w:t>infocom</w:t>
      </w:r>
      <w:proofErr w:type="spellEnd"/>
      <w:r w:rsidRPr="002A248D">
        <w:t xml:space="preserve"> CO est préparé aux fonctions très variées de la communication sur ces deux fronts.</w:t>
      </w:r>
    </w:p>
    <w:p w:rsidR="00816379" w:rsidRPr="002A248D" w:rsidRDefault="00816379" w:rsidP="00816379">
      <w:r w:rsidRPr="002A248D">
        <w:t>Dans le cadre de la communication interne, cet assistant en communication est capable de mettre en place un système d'information du personnel qui contribue à la gestion des ressources humaines et à la culture d'entreprise. Ses activités principales sont le montage d'actions et le développement d'outils : charte graphique, cycles de réunions, journal d'entreprise...</w:t>
      </w:r>
    </w:p>
    <w:p w:rsidR="00816379" w:rsidRPr="002A248D" w:rsidRDefault="00816379" w:rsidP="00816379">
      <w:r w:rsidRPr="002A248D">
        <w:t>En communication externe, il conçoit et organise des actions de communication auprès du public ou de partenaires : campagnes média, salons, des sites Internet, des conférences de presse, vidéos institutionnelles, catalogues... En relations publiques, il prend en charge les relations avec les médias, les clients, les fournisseurs ou le grand public, selon le contexte. S'il est journaliste d'entreprise, il exerce les fonctions de rédacteur, parfois de responsable de publication spécialisée.</w:t>
      </w:r>
    </w:p>
    <w:p w:rsidR="00816379" w:rsidRPr="002A248D" w:rsidRDefault="00816379" w:rsidP="00816379">
      <w:r w:rsidRPr="002A248D">
        <w:t>Le titulaire de l'option CO débute à un poste d'assistant. Après quelques années d'expérience, il peut évoluer vers un poste d'attaché de presse, de chargé de relations publiques, de journaliste.</w:t>
      </w:r>
    </w:p>
    <w:p w:rsidR="00816379" w:rsidRPr="002A248D" w:rsidRDefault="00816379" w:rsidP="00816379">
      <w:r w:rsidRPr="002A248D">
        <w:rPr>
          <w:b/>
          <w:bCs/>
        </w:rPr>
        <w:t>Exemple(s) de métier(s):</w:t>
      </w:r>
    </w:p>
    <w:p w:rsidR="00816379" w:rsidRPr="002A248D" w:rsidRDefault="00816379" w:rsidP="00816379">
      <w:pPr>
        <w:numPr>
          <w:ilvl w:val="0"/>
          <w:numId w:val="2"/>
        </w:numPr>
        <w:rPr>
          <w:u w:val="single"/>
        </w:rPr>
      </w:pPr>
      <w:hyperlink r:id="rId8" w:history="1">
        <w:r w:rsidRPr="002A248D">
          <w:rPr>
            <w:rStyle w:val="Lienhypertexte"/>
          </w:rPr>
          <w:t>attaché(e) de presse</w:t>
        </w:r>
      </w:hyperlink>
    </w:p>
    <w:p w:rsidR="00816379" w:rsidRPr="002A248D" w:rsidRDefault="00816379" w:rsidP="00816379">
      <w:pPr>
        <w:numPr>
          <w:ilvl w:val="0"/>
          <w:numId w:val="2"/>
        </w:numPr>
        <w:rPr>
          <w:u w:val="single"/>
        </w:rPr>
      </w:pPr>
      <w:hyperlink r:id="rId9" w:history="1">
        <w:r w:rsidRPr="002A248D">
          <w:rPr>
            <w:rStyle w:val="Lienhypertexte"/>
          </w:rPr>
          <w:t>chargé(e) de communication interne</w:t>
        </w:r>
      </w:hyperlink>
    </w:p>
    <w:p w:rsidR="00816379" w:rsidRPr="002A248D" w:rsidRDefault="00816379" w:rsidP="00816379">
      <w:pPr>
        <w:numPr>
          <w:ilvl w:val="0"/>
          <w:numId w:val="2"/>
        </w:numPr>
        <w:rPr>
          <w:u w:val="single"/>
        </w:rPr>
      </w:pPr>
      <w:hyperlink r:id="rId10" w:history="1">
        <w:r w:rsidRPr="002A248D">
          <w:rPr>
            <w:rStyle w:val="Lienhypertexte"/>
          </w:rPr>
          <w:t>chargé(e) des relations publiques</w:t>
        </w:r>
      </w:hyperlink>
    </w:p>
    <w:p w:rsidR="00816379" w:rsidRDefault="00816379" w:rsidP="00816379"/>
    <w:p w:rsidR="00D32FD9" w:rsidRDefault="00D32FD9" w:rsidP="00A72720">
      <w:pPr>
        <w:rPr>
          <w:rFonts w:ascii="Arial Black" w:hAnsi="Arial Black"/>
          <w:b/>
          <w:color w:val="FF0000"/>
          <w:sz w:val="26"/>
          <w:szCs w:val="26"/>
          <w:u w:val="single"/>
        </w:rPr>
      </w:pPr>
      <w:bookmarkStart w:id="0" w:name="_GoBack"/>
      <w:bookmarkEnd w:id="0"/>
    </w:p>
    <w:p w:rsidR="00D32FD9" w:rsidRDefault="00D32FD9" w:rsidP="00A72720">
      <w:pPr>
        <w:rPr>
          <w:rFonts w:ascii="Arial Black" w:hAnsi="Arial Black"/>
          <w:b/>
          <w:color w:val="FF0000"/>
          <w:sz w:val="26"/>
          <w:szCs w:val="26"/>
          <w:u w:val="single"/>
        </w:rPr>
      </w:pPr>
    </w:p>
    <w:p w:rsidR="00D32FD9" w:rsidRDefault="00D32FD9" w:rsidP="00A72720">
      <w:pPr>
        <w:rPr>
          <w:rFonts w:ascii="Arial Black" w:hAnsi="Arial Black"/>
          <w:b/>
          <w:color w:val="FF0000"/>
          <w:sz w:val="26"/>
          <w:szCs w:val="26"/>
          <w:u w:val="single"/>
        </w:rPr>
      </w:pPr>
    </w:p>
    <w:sectPr w:rsidR="00D32FD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20" w:rsidRDefault="00A72720" w:rsidP="00A72720">
      <w:pPr>
        <w:spacing w:after="0" w:line="240" w:lineRule="auto"/>
      </w:pPr>
      <w:r>
        <w:separator/>
      </w:r>
    </w:p>
  </w:endnote>
  <w:endnote w:type="continuationSeparator" w:id="0">
    <w:p w:rsidR="00A72720" w:rsidRDefault="00A72720" w:rsidP="00A7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20" w:rsidRDefault="00A72720" w:rsidP="00A72720">
      <w:pPr>
        <w:spacing w:after="0" w:line="240" w:lineRule="auto"/>
      </w:pPr>
      <w:r>
        <w:separator/>
      </w:r>
    </w:p>
  </w:footnote>
  <w:footnote w:type="continuationSeparator" w:id="0">
    <w:p w:rsidR="00A72720" w:rsidRDefault="00A72720" w:rsidP="00A72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D9" w:rsidRDefault="00D32FD9" w:rsidP="00D32FD9">
    <w:pPr>
      <w:spacing w:line="240" w:lineRule="auto"/>
      <w:jc w:val="center"/>
      <w:rPr>
        <w:rFonts w:ascii="Arial Black" w:hAnsi="Arial Black"/>
        <w:b/>
        <w:color w:val="FF0000"/>
        <w:sz w:val="72"/>
        <w:u w:val="single"/>
      </w:rPr>
    </w:pPr>
    <w:r w:rsidRPr="00A72720">
      <w:rPr>
        <w:rFonts w:ascii="Arial Black" w:hAnsi="Arial Black"/>
        <w:b/>
        <w:color w:val="FF0000"/>
        <w:sz w:val="72"/>
        <w:u w:val="single"/>
      </w:rPr>
      <w:t>Fiche métier</w:t>
    </w:r>
    <w:r>
      <w:rPr>
        <w:rFonts w:ascii="Arial Black" w:hAnsi="Arial Black"/>
        <w:b/>
        <w:color w:val="FF0000"/>
        <w:sz w:val="72"/>
        <w:u w:val="single"/>
      </w:rPr>
      <w:t xml:space="preserve"> </w:t>
    </w:r>
  </w:p>
  <w:p w:rsidR="00A72720" w:rsidRPr="00D32FD9" w:rsidRDefault="00D32FD9" w:rsidP="00D32FD9">
    <w:pPr>
      <w:spacing w:line="240" w:lineRule="auto"/>
      <w:jc w:val="center"/>
      <w:rPr>
        <w:rFonts w:ascii="Arial Black" w:hAnsi="Arial Black"/>
        <w:color w:val="FF0000"/>
        <w:sz w:val="52"/>
      </w:rPr>
    </w:pPr>
    <w:r>
      <w:rPr>
        <w:rFonts w:ascii="Arial Black" w:hAnsi="Arial Black"/>
        <w:b/>
        <w:color w:val="FF0000"/>
        <w:sz w:val="72"/>
        <w:u w:val="single"/>
      </w:rPr>
      <w:t>Attaché(e)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153"/>
    <w:multiLevelType w:val="multilevel"/>
    <w:tmpl w:val="2AE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724EA"/>
    <w:multiLevelType w:val="multilevel"/>
    <w:tmpl w:val="A11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20"/>
    <w:rsid w:val="003807F1"/>
    <w:rsid w:val="006E40BD"/>
    <w:rsid w:val="00816379"/>
    <w:rsid w:val="00A72720"/>
    <w:rsid w:val="00D32FD9"/>
    <w:rsid w:val="00F03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A727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272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A72720"/>
    <w:pPr>
      <w:tabs>
        <w:tab w:val="center" w:pos="4536"/>
        <w:tab w:val="right" w:pos="9072"/>
      </w:tabs>
      <w:spacing w:after="0" w:line="240" w:lineRule="auto"/>
    </w:pPr>
  </w:style>
  <w:style w:type="character" w:customStyle="1" w:styleId="En-tteCar">
    <w:name w:val="En-tête Car"/>
    <w:basedOn w:val="Policepardfaut"/>
    <w:link w:val="En-tte"/>
    <w:uiPriority w:val="99"/>
    <w:rsid w:val="00A72720"/>
  </w:style>
  <w:style w:type="paragraph" w:styleId="Pieddepage">
    <w:name w:val="footer"/>
    <w:basedOn w:val="Normal"/>
    <w:link w:val="PieddepageCar"/>
    <w:uiPriority w:val="99"/>
    <w:unhideWhenUsed/>
    <w:rsid w:val="00A72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720"/>
  </w:style>
  <w:style w:type="paragraph" w:styleId="NormalWeb">
    <w:name w:val="Normal (Web)"/>
    <w:basedOn w:val="Normal"/>
    <w:uiPriority w:val="99"/>
    <w:semiHidden/>
    <w:unhideWhenUsed/>
    <w:rsid w:val="00A727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6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A727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272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A72720"/>
    <w:pPr>
      <w:tabs>
        <w:tab w:val="center" w:pos="4536"/>
        <w:tab w:val="right" w:pos="9072"/>
      </w:tabs>
      <w:spacing w:after="0" w:line="240" w:lineRule="auto"/>
    </w:pPr>
  </w:style>
  <w:style w:type="character" w:customStyle="1" w:styleId="En-tteCar">
    <w:name w:val="En-tête Car"/>
    <w:basedOn w:val="Policepardfaut"/>
    <w:link w:val="En-tte"/>
    <w:uiPriority w:val="99"/>
    <w:rsid w:val="00A72720"/>
  </w:style>
  <w:style w:type="paragraph" w:styleId="Pieddepage">
    <w:name w:val="footer"/>
    <w:basedOn w:val="Normal"/>
    <w:link w:val="PieddepageCar"/>
    <w:uiPriority w:val="99"/>
    <w:unhideWhenUsed/>
    <w:rsid w:val="00A72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720"/>
  </w:style>
  <w:style w:type="paragraph" w:styleId="NormalWeb">
    <w:name w:val="Normal (Web)"/>
    <w:basedOn w:val="Normal"/>
    <w:uiPriority w:val="99"/>
    <w:semiHidden/>
    <w:unhideWhenUsed/>
    <w:rsid w:val="00A727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6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7076">
      <w:bodyDiv w:val="1"/>
      <w:marLeft w:val="0"/>
      <w:marRight w:val="0"/>
      <w:marTop w:val="0"/>
      <w:marBottom w:val="0"/>
      <w:divBdr>
        <w:top w:val="none" w:sz="0" w:space="0" w:color="auto"/>
        <w:left w:val="none" w:sz="0" w:space="0" w:color="auto"/>
        <w:bottom w:val="none" w:sz="0" w:space="0" w:color="auto"/>
        <w:right w:val="none" w:sz="0" w:space="0" w:color="auto"/>
      </w:divBdr>
      <w:divsChild>
        <w:div w:id="1630159656">
          <w:marLeft w:val="0"/>
          <w:marRight w:val="0"/>
          <w:marTop w:val="0"/>
          <w:marBottom w:val="0"/>
          <w:divBdr>
            <w:top w:val="none" w:sz="0" w:space="0" w:color="auto"/>
            <w:left w:val="none" w:sz="0" w:space="0" w:color="auto"/>
            <w:bottom w:val="none" w:sz="0" w:space="0" w:color="auto"/>
            <w:right w:val="none" w:sz="0" w:space="0" w:color="auto"/>
          </w:divBdr>
          <w:divsChild>
            <w:div w:id="73627789">
              <w:marLeft w:val="0"/>
              <w:marRight w:val="0"/>
              <w:marTop w:val="0"/>
              <w:marBottom w:val="0"/>
              <w:divBdr>
                <w:top w:val="none" w:sz="0" w:space="0" w:color="auto"/>
                <w:left w:val="none" w:sz="0" w:space="0" w:color="auto"/>
                <w:bottom w:val="none" w:sz="0" w:space="0" w:color="auto"/>
                <w:right w:val="none" w:sz="0" w:space="0" w:color="auto"/>
              </w:divBdr>
              <w:divsChild>
                <w:div w:id="1154906607">
                  <w:marLeft w:val="0"/>
                  <w:marRight w:val="0"/>
                  <w:marTop w:val="0"/>
                  <w:marBottom w:val="0"/>
                  <w:divBdr>
                    <w:top w:val="none" w:sz="0" w:space="0" w:color="auto"/>
                    <w:left w:val="none" w:sz="0" w:space="0" w:color="auto"/>
                    <w:bottom w:val="none" w:sz="0" w:space="0" w:color="auto"/>
                    <w:right w:val="none" w:sz="0" w:space="0" w:color="auto"/>
                  </w:divBdr>
                  <w:divsChild>
                    <w:div w:id="1384214284">
                      <w:marLeft w:val="0"/>
                      <w:marRight w:val="0"/>
                      <w:marTop w:val="0"/>
                      <w:marBottom w:val="0"/>
                      <w:divBdr>
                        <w:top w:val="none" w:sz="0" w:space="0" w:color="auto"/>
                        <w:left w:val="none" w:sz="0" w:space="0" w:color="auto"/>
                        <w:bottom w:val="none" w:sz="0" w:space="0" w:color="auto"/>
                        <w:right w:val="none" w:sz="0" w:space="0" w:color="auto"/>
                      </w:divBdr>
                      <w:divsChild>
                        <w:div w:id="372198224">
                          <w:marLeft w:val="0"/>
                          <w:marRight w:val="0"/>
                          <w:marTop w:val="0"/>
                          <w:marBottom w:val="0"/>
                          <w:divBdr>
                            <w:top w:val="none" w:sz="0" w:space="0" w:color="auto"/>
                            <w:left w:val="none" w:sz="0" w:space="0" w:color="auto"/>
                            <w:bottom w:val="none" w:sz="0" w:space="0" w:color="auto"/>
                            <w:right w:val="none" w:sz="0" w:space="0" w:color="auto"/>
                          </w:divBdr>
                          <w:divsChild>
                            <w:div w:id="1009674268">
                              <w:marLeft w:val="0"/>
                              <w:marRight w:val="0"/>
                              <w:marTop w:val="0"/>
                              <w:marBottom w:val="0"/>
                              <w:divBdr>
                                <w:top w:val="none" w:sz="0" w:space="0" w:color="auto"/>
                                <w:left w:val="none" w:sz="0" w:space="0" w:color="auto"/>
                                <w:bottom w:val="none" w:sz="0" w:space="0" w:color="auto"/>
                                <w:right w:val="none" w:sz="0" w:space="0" w:color="auto"/>
                              </w:divBdr>
                              <w:divsChild>
                                <w:div w:id="1532915631">
                                  <w:marLeft w:val="0"/>
                                  <w:marRight w:val="0"/>
                                  <w:marTop w:val="0"/>
                                  <w:marBottom w:val="0"/>
                                  <w:divBdr>
                                    <w:top w:val="none" w:sz="0" w:space="0" w:color="auto"/>
                                    <w:left w:val="none" w:sz="0" w:space="0" w:color="auto"/>
                                    <w:bottom w:val="none" w:sz="0" w:space="0" w:color="auto"/>
                                    <w:right w:val="none" w:sz="0" w:space="0" w:color="auto"/>
                                  </w:divBdr>
                                  <w:divsChild>
                                    <w:div w:id="1451319895">
                                      <w:marLeft w:val="0"/>
                                      <w:marRight w:val="0"/>
                                      <w:marTop w:val="0"/>
                                      <w:marBottom w:val="0"/>
                                      <w:divBdr>
                                        <w:top w:val="none" w:sz="0" w:space="0" w:color="auto"/>
                                        <w:left w:val="none" w:sz="0" w:space="0" w:color="auto"/>
                                        <w:bottom w:val="none" w:sz="0" w:space="0" w:color="auto"/>
                                        <w:right w:val="none" w:sz="0" w:space="0" w:color="auto"/>
                                      </w:divBdr>
                                      <w:divsChild>
                                        <w:div w:id="933129249">
                                          <w:marLeft w:val="0"/>
                                          <w:marRight w:val="0"/>
                                          <w:marTop w:val="0"/>
                                          <w:marBottom w:val="0"/>
                                          <w:divBdr>
                                            <w:top w:val="none" w:sz="0" w:space="0" w:color="auto"/>
                                            <w:left w:val="none" w:sz="0" w:space="0" w:color="auto"/>
                                            <w:bottom w:val="none" w:sz="0" w:space="0" w:color="auto"/>
                                            <w:right w:val="none" w:sz="0" w:space="0" w:color="auto"/>
                                          </w:divBdr>
                                          <w:divsChild>
                                            <w:div w:id="1265459138">
                                              <w:marLeft w:val="0"/>
                                              <w:marRight w:val="0"/>
                                              <w:marTop w:val="0"/>
                                              <w:marBottom w:val="0"/>
                                              <w:divBdr>
                                                <w:top w:val="none" w:sz="0" w:space="0" w:color="auto"/>
                                                <w:left w:val="none" w:sz="0" w:space="0" w:color="auto"/>
                                                <w:bottom w:val="none" w:sz="0" w:space="0" w:color="auto"/>
                                                <w:right w:val="none" w:sz="0" w:space="0" w:color="auto"/>
                                              </w:divBdr>
                                              <w:divsChild>
                                                <w:div w:id="1299143255">
                                                  <w:marLeft w:val="0"/>
                                                  <w:marRight w:val="0"/>
                                                  <w:marTop w:val="0"/>
                                                  <w:marBottom w:val="0"/>
                                                  <w:divBdr>
                                                    <w:top w:val="none" w:sz="0" w:space="0" w:color="auto"/>
                                                    <w:left w:val="none" w:sz="0" w:space="0" w:color="auto"/>
                                                    <w:bottom w:val="none" w:sz="0" w:space="0" w:color="auto"/>
                                                    <w:right w:val="none" w:sz="0" w:space="0" w:color="auto"/>
                                                  </w:divBdr>
                                                  <w:divsChild>
                                                    <w:div w:id="1032267407">
                                                      <w:marLeft w:val="0"/>
                                                      <w:marRight w:val="0"/>
                                                      <w:marTop w:val="0"/>
                                                      <w:marBottom w:val="0"/>
                                                      <w:divBdr>
                                                        <w:top w:val="none" w:sz="0" w:space="0" w:color="auto"/>
                                                        <w:left w:val="none" w:sz="0" w:space="0" w:color="auto"/>
                                                        <w:bottom w:val="none" w:sz="0" w:space="0" w:color="auto"/>
                                                        <w:right w:val="none" w:sz="0" w:space="0" w:color="auto"/>
                                                      </w:divBdr>
                                                      <w:divsChild>
                                                        <w:div w:id="5092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169542">
      <w:bodyDiv w:val="1"/>
      <w:marLeft w:val="0"/>
      <w:marRight w:val="0"/>
      <w:marTop w:val="0"/>
      <w:marBottom w:val="0"/>
      <w:divBdr>
        <w:top w:val="none" w:sz="0" w:space="0" w:color="auto"/>
        <w:left w:val="none" w:sz="0" w:space="0" w:color="auto"/>
        <w:bottom w:val="none" w:sz="0" w:space="0" w:color="auto"/>
        <w:right w:val="none" w:sz="0" w:space="0" w:color="auto"/>
      </w:divBdr>
      <w:divsChild>
        <w:div w:id="373040082">
          <w:marLeft w:val="0"/>
          <w:marRight w:val="0"/>
          <w:marTop w:val="0"/>
          <w:marBottom w:val="0"/>
          <w:divBdr>
            <w:top w:val="none" w:sz="0" w:space="0" w:color="auto"/>
            <w:left w:val="none" w:sz="0" w:space="0" w:color="auto"/>
            <w:bottom w:val="none" w:sz="0" w:space="0" w:color="auto"/>
            <w:right w:val="none" w:sz="0" w:space="0" w:color="auto"/>
          </w:divBdr>
          <w:divsChild>
            <w:div w:id="319772208">
              <w:marLeft w:val="0"/>
              <w:marRight w:val="0"/>
              <w:marTop w:val="0"/>
              <w:marBottom w:val="0"/>
              <w:divBdr>
                <w:top w:val="none" w:sz="0" w:space="0" w:color="auto"/>
                <w:left w:val="none" w:sz="0" w:space="0" w:color="auto"/>
                <w:bottom w:val="none" w:sz="0" w:space="0" w:color="auto"/>
                <w:right w:val="none" w:sz="0" w:space="0" w:color="auto"/>
              </w:divBdr>
              <w:divsChild>
                <w:div w:id="2119447950">
                  <w:marLeft w:val="0"/>
                  <w:marRight w:val="0"/>
                  <w:marTop w:val="0"/>
                  <w:marBottom w:val="0"/>
                  <w:divBdr>
                    <w:top w:val="none" w:sz="0" w:space="0" w:color="auto"/>
                    <w:left w:val="none" w:sz="0" w:space="0" w:color="auto"/>
                    <w:bottom w:val="none" w:sz="0" w:space="0" w:color="auto"/>
                    <w:right w:val="none" w:sz="0" w:space="0" w:color="auto"/>
                  </w:divBdr>
                  <w:divsChild>
                    <w:div w:id="1084379055">
                      <w:marLeft w:val="0"/>
                      <w:marRight w:val="0"/>
                      <w:marTop w:val="0"/>
                      <w:marBottom w:val="0"/>
                      <w:divBdr>
                        <w:top w:val="none" w:sz="0" w:space="0" w:color="auto"/>
                        <w:left w:val="none" w:sz="0" w:space="0" w:color="auto"/>
                        <w:bottom w:val="none" w:sz="0" w:space="0" w:color="auto"/>
                        <w:right w:val="none" w:sz="0" w:space="0" w:color="auto"/>
                      </w:divBdr>
                      <w:divsChild>
                        <w:div w:id="1134567855">
                          <w:marLeft w:val="0"/>
                          <w:marRight w:val="0"/>
                          <w:marTop w:val="0"/>
                          <w:marBottom w:val="0"/>
                          <w:divBdr>
                            <w:top w:val="none" w:sz="0" w:space="0" w:color="auto"/>
                            <w:left w:val="none" w:sz="0" w:space="0" w:color="auto"/>
                            <w:bottom w:val="none" w:sz="0" w:space="0" w:color="auto"/>
                            <w:right w:val="none" w:sz="0" w:space="0" w:color="auto"/>
                          </w:divBdr>
                          <w:divsChild>
                            <w:div w:id="698169603">
                              <w:marLeft w:val="0"/>
                              <w:marRight w:val="0"/>
                              <w:marTop w:val="0"/>
                              <w:marBottom w:val="0"/>
                              <w:divBdr>
                                <w:top w:val="none" w:sz="0" w:space="0" w:color="auto"/>
                                <w:left w:val="none" w:sz="0" w:space="0" w:color="auto"/>
                                <w:bottom w:val="none" w:sz="0" w:space="0" w:color="auto"/>
                                <w:right w:val="none" w:sz="0" w:space="0" w:color="auto"/>
                              </w:divBdr>
                              <w:divsChild>
                                <w:div w:id="1311904490">
                                  <w:marLeft w:val="0"/>
                                  <w:marRight w:val="0"/>
                                  <w:marTop w:val="0"/>
                                  <w:marBottom w:val="0"/>
                                  <w:divBdr>
                                    <w:top w:val="none" w:sz="0" w:space="0" w:color="auto"/>
                                    <w:left w:val="none" w:sz="0" w:space="0" w:color="auto"/>
                                    <w:bottom w:val="none" w:sz="0" w:space="0" w:color="auto"/>
                                    <w:right w:val="none" w:sz="0" w:space="0" w:color="auto"/>
                                  </w:divBdr>
                                  <w:divsChild>
                                    <w:div w:id="1346009195">
                                      <w:marLeft w:val="0"/>
                                      <w:marRight w:val="0"/>
                                      <w:marTop w:val="0"/>
                                      <w:marBottom w:val="0"/>
                                      <w:divBdr>
                                        <w:top w:val="none" w:sz="0" w:space="0" w:color="auto"/>
                                        <w:left w:val="none" w:sz="0" w:space="0" w:color="auto"/>
                                        <w:bottom w:val="none" w:sz="0" w:space="0" w:color="auto"/>
                                        <w:right w:val="none" w:sz="0" w:space="0" w:color="auto"/>
                                      </w:divBdr>
                                      <w:divsChild>
                                        <w:div w:id="1414618371">
                                          <w:marLeft w:val="0"/>
                                          <w:marRight w:val="0"/>
                                          <w:marTop w:val="0"/>
                                          <w:marBottom w:val="0"/>
                                          <w:divBdr>
                                            <w:top w:val="none" w:sz="0" w:space="0" w:color="auto"/>
                                            <w:left w:val="none" w:sz="0" w:space="0" w:color="auto"/>
                                            <w:bottom w:val="none" w:sz="0" w:space="0" w:color="auto"/>
                                            <w:right w:val="none" w:sz="0" w:space="0" w:color="auto"/>
                                          </w:divBdr>
                                          <w:divsChild>
                                            <w:div w:id="1043627696">
                                              <w:marLeft w:val="0"/>
                                              <w:marRight w:val="0"/>
                                              <w:marTop w:val="0"/>
                                              <w:marBottom w:val="0"/>
                                              <w:divBdr>
                                                <w:top w:val="none" w:sz="0" w:space="0" w:color="auto"/>
                                                <w:left w:val="none" w:sz="0" w:space="0" w:color="auto"/>
                                                <w:bottom w:val="none" w:sz="0" w:space="0" w:color="auto"/>
                                                <w:right w:val="none" w:sz="0" w:space="0" w:color="auto"/>
                                              </w:divBdr>
                                              <w:divsChild>
                                                <w:div w:id="1399205529">
                                                  <w:marLeft w:val="0"/>
                                                  <w:marRight w:val="0"/>
                                                  <w:marTop w:val="0"/>
                                                  <w:marBottom w:val="0"/>
                                                  <w:divBdr>
                                                    <w:top w:val="none" w:sz="0" w:space="0" w:color="auto"/>
                                                    <w:left w:val="none" w:sz="0" w:space="0" w:color="auto"/>
                                                    <w:bottom w:val="none" w:sz="0" w:space="0" w:color="auto"/>
                                                    <w:right w:val="none" w:sz="0" w:space="0" w:color="auto"/>
                                                  </w:divBdr>
                                                  <w:divsChild>
                                                    <w:div w:id="682976685">
                                                      <w:marLeft w:val="0"/>
                                                      <w:marRight w:val="0"/>
                                                      <w:marTop w:val="0"/>
                                                      <w:marBottom w:val="0"/>
                                                      <w:divBdr>
                                                        <w:top w:val="none" w:sz="0" w:space="0" w:color="auto"/>
                                                        <w:left w:val="none" w:sz="0" w:space="0" w:color="auto"/>
                                                        <w:bottom w:val="none" w:sz="0" w:space="0" w:color="auto"/>
                                                        <w:right w:val="none" w:sz="0" w:space="0" w:color="auto"/>
                                                      </w:divBdr>
                                                      <w:divsChild>
                                                        <w:div w:id="2946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602394">
      <w:bodyDiv w:val="1"/>
      <w:marLeft w:val="0"/>
      <w:marRight w:val="0"/>
      <w:marTop w:val="0"/>
      <w:marBottom w:val="0"/>
      <w:divBdr>
        <w:top w:val="none" w:sz="0" w:space="0" w:color="auto"/>
        <w:left w:val="none" w:sz="0" w:space="0" w:color="auto"/>
        <w:bottom w:val="none" w:sz="0" w:space="0" w:color="auto"/>
        <w:right w:val="none" w:sz="0" w:space="0" w:color="auto"/>
      </w:divBdr>
      <w:divsChild>
        <w:div w:id="49036645">
          <w:marLeft w:val="0"/>
          <w:marRight w:val="0"/>
          <w:marTop w:val="0"/>
          <w:marBottom w:val="0"/>
          <w:divBdr>
            <w:top w:val="none" w:sz="0" w:space="0" w:color="auto"/>
            <w:left w:val="none" w:sz="0" w:space="0" w:color="auto"/>
            <w:bottom w:val="none" w:sz="0" w:space="0" w:color="auto"/>
            <w:right w:val="none" w:sz="0" w:space="0" w:color="auto"/>
          </w:divBdr>
          <w:divsChild>
            <w:div w:id="696471184">
              <w:marLeft w:val="0"/>
              <w:marRight w:val="0"/>
              <w:marTop w:val="0"/>
              <w:marBottom w:val="0"/>
              <w:divBdr>
                <w:top w:val="none" w:sz="0" w:space="0" w:color="auto"/>
                <w:left w:val="none" w:sz="0" w:space="0" w:color="auto"/>
                <w:bottom w:val="none" w:sz="0" w:space="0" w:color="auto"/>
                <w:right w:val="none" w:sz="0" w:space="0" w:color="auto"/>
              </w:divBdr>
              <w:divsChild>
                <w:div w:id="852300505">
                  <w:marLeft w:val="0"/>
                  <w:marRight w:val="0"/>
                  <w:marTop w:val="0"/>
                  <w:marBottom w:val="0"/>
                  <w:divBdr>
                    <w:top w:val="none" w:sz="0" w:space="0" w:color="auto"/>
                    <w:left w:val="none" w:sz="0" w:space="0" w:color="auto"/>
                    <w:bottom w:val="none" w:sz="0" w:space="0" w:color="auto"/>
                    <w:right w:val="none" w:sz="0" w:space="0" w:color="auto"/>
                  </w:divBdr>
                  <w:divsChild>
                    <w:div w:id="1724599289">
                      <w:marLeft w:val="0"/>
                      <w:marRight w:val="0"/>
                      <w:marTop w:val="0"/>
                      <w:marBottom w:val="0"/>
                      <w:divBdr>
                        <w:top w:val="none" w:sz="0" w:space="0" w:color="auto"/>
                        <w:left w:val="none" w:sz="0" w:space="0" w:color="auto"/>
                        <w:bottom w:val="none" w:sz="0" w:space="0" w:color="auto"/>
                        <w:right w:val="none" w:sz="0" w:space="0" w:color="auto"/>
                      </w:divBdr>
                      <w:divsChild>
                        <w:div w:id="1494831753">
                          <w:marLeft w:val="0"/>
                          <w:marRight w:val="0"/>
                          <w:marTop w:val="0"/>
                          <w:marBottom w:val="0"/>
                          <w:divBdr>
                            <w:top w:val="none" w:sz="0" w:space="0" w:color="auto"/>
                            <w:left w:val="none" w:sz="0" w:space="0" w:color="auto"/>
                            <w:bottom w:val="none" w:sz="0" w:space="0" w:color="auto"/>
                            <w:right w:val="none" w:sz="0" w:space="0" w:color="auto"/>
                          </w:divBdr>
                          <w:divsChild>
                            <w:div w:id="691146011">
                              <w:marLeft w:val="0"/>
                              <w:marRight w:val="0"/>
                              <w:marTop w:val="0"/>
                              <w:marBottom w:val="0"/>
                              <w:divBdr>
                                <w:top w:val="none" w:sz="0" w:space="0" w:color="auto"/>
                                <w:left w:val="none" w:sz="0" w:space="0" w:color="auto"/>
                                <w:bottom w:val="none" w:sz="0" w:space="0" w:color="auto"/>
                                <w:right w:val="none" w:sz="0" w:space="0" w:color="auto"/>
                              </w:divBdr>
                              <w:divsChild>
                                <w:div w:id="1609580353">
                                  <w:marLeft w:val="0"/>
                                  <w:marRight w:val="0"/>
                                  <w:marTop w:val="0"/>
                                  <w:marBottom w:val="0"/>
                                  <w:divBdr>
                                    <w:top w:val="none" w:sz="0" w:space="0" w:color="auto"/>
                                    <w:left w:val="none" w:sz="0" w:space="0" w:color="auto"/>
                                    <w:bottom w:val="none" w:sz="0" w:space="0" w:color="auto"/>
                                    <w:right w:val="none" w:sz="0" w:space="0" w:color="auto"/>
                                  </w:divBdr>
                                  <w:divsChild>
                                    <w:div w:id="436172994">
                                      <w:marLeft w:val="0"/>
                                      <w:marRight w:val="0"/>
                                      <w:marTop w:val="0"/>
                                      <w:marBottom w:val="0"/>
                                      <w:divBdr>
                                        <w:top w:val="none" w:sz="0" w:space="0" w:color="auto"/>
                                        <w:left w:val="none" w:sz="0" w:space="0" w:color="auto"/>
                                        <w:bottom w:val="none" w:sz="0" w:space="0" w:color="auto"/>
                                        <w:right w:val="none" w:sz="0" w:space="0" w:color="auto"/>
                                      </w:divBdr>
                                      <w:divsChild>
                                        <w:div w:id="423693924">
                                          <w:marLeft w:val="0"/>
                                          <w:marRight w:val="0"/>
                                          <w:marTop w:val="0"/>
                                          <w:marBottom w:val="0"/>
                                          <w:divBdr>
                                            <w:top w:val="none" w:sz="0" w:space="0" w:color="auto"/>
                                            <w:left w:val="none" w:sz="0" w:space="0" w:color="auto"/>
                                            <w:bottom w:val="none" w:sz="0" w:space="0" w:color="auto"/>
                                            <w:right w:val="none" w:sz="0" w:space="0" w:color="auto"/>
                                          </w:divBdr>
                                          <w:divsChild>
                                            <w:div w:id="18295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589466">
      <w:bodyDiv w:val="1"/>
      <w:marLeft w:val="0"/>
      <w:marRight w:val="0"/>
      <w:marTop w:val="0"/>
      <w:marBottom w:val="0"/>
      <w:divBdr>
        <w:top w:val="none" w:sz="0" w:space="0" w:color="auto"/>
        <w:left w:val="none" w:sz="0" w:space="0" w:color="auto"/>
        <w:bottom w:val="none" w:sz="0" w:space="0" w:color="auto"/>
        <w:right w:val="none" w:sz="0" w:space="0" w:color="auto"/>
      </w:divBdr>
      <w:divsChild>
        <w:div w:id="184442125">
          <w:marLeft w:val="0"/>
          <w:marRight w:val="0"/>
          <w:marTop w:val="0"/>
          <w:marBottom w:val="0"/>
          <w:divBdr>
            <w:top w:val="none" w:sz="0" w:space="0" w:color="auto"/>
            <w:left w:val="none" w:sz="0" w:space="0" w:color="auto"/>
            <w:bottom w:val="none" w:sz="0" w:space="0" w:color="auto"/>
            <w:right w:val="none" w:sz="0" w:space="0" w:color="auto"/>
          </w:divBdr>
          <w:divsChild>
            <w:div w:id="1038630540">
              <w:marLeft w:val="0"/>
              <w:marRight w:val="0"/>
              <w:marTop w:val="0"/>
              <w:marBottom w:val="0"/>
              <w:divBdr>
                <w:top w:val="none" w:sz="0" w:space="0" w:color="auto"/>
                <w:left w:val="none" w:sz="0" w:space="0" w:color="auto"/>
                <w:bottom w:val="none" w:sz="0" w:space="0" w:color="auto"/>
                <w:right w:val="none" w:sz="0" w:space="0" w:color="auto"/>
              </w:divBdr>
              <w:divsChild>
                <w:div w:id="1134759118">
                  <w:marLeft w:val="0"/>
                  <w:marRight w:val="0"/>
                  <w:marTop w:val="0"/>
                  <w:marBottom w:val="0"/>
                  <w:divBdr>
                    <w:top w:val="none" w:sz="0" w:space="0" w:color="auto"/>
                    <w:left w:val="none" w:sz="0" w:space="0" w:color="auto"/>
                    <w:bottom w:val="none" w:sz="0" w:space="0" w:color="auto"/>
                    <w:right w:val="none" w:sz="0" w:space="0" w:color="auto"/>
                  </w:divBdr>
                  <w:divsChild>
                    <w:div w:id="1056318682">
                      <w:marLeft w:val="0"/>
                      <w:marRight w:val="0"/>
                      <w:marTop w:val="0"/>
                      <w:marBottom w:val="0"/>
                      <w:divBdr>
                        <w:top w:val="none" w:sz="0" w:space="0" w:color="auto"/>
                        <w:left w:val="none" w:sz="0" w:space="0" w:color="auto"/>
                        <w:bottom w:val="none" w:sz="0" w:space="0" w:color="auto"/>
                        <w:right w:val="none" w:sz="0" w:space="0" w:color="auto"/>
                      </w:divBdr>
                      <w:divsChild>
                        <w:div w:id="1939940880">
                          <w:marLeft w:val="0"/>
                          <w:marRight w:val="0"/>
                          <w:marTop w:val="0"/>
                          <w:marBottom w:val="0"/>
                          <w:divBdr>
                            <w:top w:val="none" w:sz="0" w:space="0" w:color="auto"/>
                            <w:left w:val="none" w:sz="0" w:space="0" w:color="auto"/>
                            <w:bottom w:val="none" w:sz="0" w:space="0" w:color="auto"/>
                            <w:right w:val="none" w:sz="0" w:space="0" w:color="auto"/>
                          </w:divBdr>
                          <w:divsChild>
                            <w:div w:id="691229291">
                              <w:marLeft w:val="0"/>
                              <w:marRight w:val="0"/>
                              <w:marTop w:val="0"/>
                              <w:marBottom w:val="0"/>
                              <w:divBdr>
                                <w:top w:val="none" w:sz="0" w:space="0" w:color="auto"/>
                                <w:left w:val="none" w:sz="0" w:space="0" w:color="auto"/>
                                <w:bottom w:val="none" w:sz="0" w:space="0" w:color="auto"/>
                                <w:right w:val="none" w:sz="0" w:space="0" w:color="auto"/>
                              </w:divBdr>
                              <w:divsChild>
                                <w:div w:id="1914463126">
                                  <w:marLeft w:val="0"/>
                                  <w:marRight w:val="0"/>
                                  <w:marTop w:val="0"/>
                                  <w:marBottom w:val="0"/>
                                  <w:divBdr>
                                    <w:top w:val="none" w:sz="0" w:space="0" w:color="auto"/>
                                    <w:left w:val="none" w:sz="0" w:space="0" w:color="auto"/>
                                    <w:bottom w:val="none" w:sz="0" w:space="0" w:color="auto"/>
                                    <w:right w:val="none" w:sz="0" w:space="0" w:color="auto"/>
                                  </w:divBdr>
                                  <w:divsChild>
                                    <w:div w:id="1211265385">
                                      <w:marLeft w:val="0"/>
                                      <w:marRight w:val="0"/>
                                      <w:marTop w:val="0"/>
                                      <w:marBottom w:val="0"/>
                                      <w:divBdr>
                                        <w:top w:val="none" w:sz="0" w:space="0" w:color="auto"/>
                                        <w:left w:val="none" w:sz="0" w:space="0" w:color="auto"/>
                                        <w:bottom w:val="none" w:sz="0" w:space="0" w:color="auto"/>
                                        <w:right w:val="none" w:sz="0" w:space="0" w:color="auto"/>
                                      </w:divBdr>
                                      <w:divsChild>
                                        <w:div w:id="888301814">
                                          <w:marLeft w:val="0"/>
                                          <w:marRight w:val="0"/>
                                          <w:marTop w:val="0"/>
                                          <w:marBottom w:val="0"/>
                                          <w:divBdr>
                                            <w:top w:val="none" w:sz="0" w:space="0" w:color="auto"/>
                                            <w:left w:val="none" w:sz="0" w:space="0" w:color="auto"/>
                                            <w:bottom w:val="none" w:sz="0" w:space="0" w:color="auto"/>
                                            <w:right w:val="none" w:sz="0" w:space="0" w:color="auto"/>
                                          </w:divBdr>
                                          <w:divsChild>
                                            <w:div w:id="11516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sep.fr/Ressources/Univers-Metier/Metiers/attache-e-de-pre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isep.fr/Ressources/Univers-Metier/Metiers/charge-e-des-relations-publiques" TargetMode="External"/><Relationship Id="rId4" Type="http://schemas.openxmlformats.org/officeDocument/2006/relationships/settings" Target="settings.xml"/><Relationship Id="rId9" Type="http://schemas.openxmlformats.org/officeDocument/2006/relationships/hyperlink" Target="http://www.onisep.fr/Ressources/Univers-Metier/Metiers/charge-e-de-communication-inte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8E1A25C8</Template>
  <TotalTime>34</TotalTime>
  <Pages>3</Pages>
  <Words>891</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GALLIOT</dc:creator>
  <cp:lastModifiedBy>Flavie GALLIOT</cp:lastModifiedBy>
  <cp:revision>2</cp:revision>
  <dcterms:created xsi:type="dcterms:W3CDTF">2012-09-27T09:24:00Z</dcterms:created>
  <dcterms:modified xsi:type="dcterms:W3CDTF">2012-10-04T09:36:00Z</dcterms:modified>
</cp:coreProperties>
</file>