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9D" w:rsidRPr="006A309D" w:rsidRDefault="00E31966" w:rsidP="006A309D">
      <w:pPr>
        <w:shd w:val="clear" w:color="auto" w:fill="FFFFFF"/>
        <w:spacing w:before="240" w:after="240" w:line="240" w:lineRule="auto"/>
        <w:outlineLvl w:val="0"/>
        <w:rPr>
          <w:rFonts w:ascii="Arial" w:eastAsia="Times New Roman" w:hAnsi="Arial" w:cs="Arial"/>
          <w:b/>
          <w:bCs/>
          <w:color w:val="FF0000"/>
          <w:kern w:val="36"/>
          <w:sz w:val="28"/>
          <w:szCs w:val="28"/>
          <w:u w:val="single"/>
          <w:lang w:eastAsia="fr-FR"/>
        </w:rPr>
      </w:pPr>
      <w:r>
        <w:rPr>
          <w:rFonts w:ascii="Arial" w:eastAsia="Times New Roman" w:hAnsi="Arial" w:cs="Arial"/>
          <w:b/>
          <w:bCs/>
          <w:color w:val="FF0000"/>
          <w:kern w:val="36"/>
          <w:sz w:val="28"/>
          <w:szCs w:val="28"/>
          <w:u w:val="single"/>
          <w:lang w:eastAsia="fr-FR"/>
        </w:rPr>
        <w:t>Qu’est-ce que c’est ?</w:t>
      </w:r>
    </w:p>
    <w:p w:rsidR="006A309D" w:rsidRPr="006A309D" w:rsidRDefault="006A309D" w:rsidP="006A309D">
      <w:pPr>
        <w:shd w:val="clear" w:color="auto" w:fill="FFFFFF"/>
        <w:spacing w:after="0" w:line="240" w:lineRule="auto"/>
        <w:rPr>
          <w:rFonts w:ascii="Arial" w:eastAsia="Times New Roman" w:hAnsi="Arial" w:cs="Arial"/>
          <w:color w:val="000000"/>
          <w:sz w:val="20"/>
          <w:szCs w:val="20"/>
          <w:lang w:eastAsia="fr-FR"/>
        </w:rPr>
      </w:pPr>
      <w:r w:rsidRPr="006A309D">
        <w:rPr>
          <w:rFonts w:ascii="Arial" w:eastAsia="Times New Roman" w:hAnsi="Arial" w:cs="Arial"/>
          <w:color w:val="000000"/>
          <w:sz w:val="20"/>
          <w:szCs w:val="20"/>
          <w:lang w:eastAsia="fr-FR"/>
        </w:rPr>
        <w:t>Créant le lien entre sa société et ses clients, il doit à la fois connaître ses produits sur le bout des doigts et savoir les promouvoir.</w:t>
      </w:r>
    </w:p>
    <w:p w:rsidR="006A309D" w:rsidRPr="006A309D" w:rsidRDefault="006A309D" w:rsidP="006A309D">
      <w:pPr>
        <w:shd w:val="clear" w:color="auto" w:fill="FFFFFF"/>
        <w:spacing w:before="240" w:after="240" w:line="240" w:lineRule="auto"/>
        <w:outlineLvl w:val="1"/>
        <w:rPr>
          <w:rFonts w:ascii="Arial" w:eastAsia="Times New Roman" w:hAnsi="Arial" w:cs="Arial"/>
          <w:b/>
          <w:bCs/>
          <w:color w:val="FF0000"/>
          <w:sz w:val="25"/>
          <w:szCs w:val="25"/>
          <w:u w:val="single"/>
          <w:lang w:eastAsia="fr-FR"/>
        </w:rPr>
      </w:pPr>
      <w:r w:rsidRPr="006A309D">
        <w:rPr>
          <w:rFonts w:ascii="Arial" w:eastAsia="Times New Roman" w:hAnsi="Arial" w:cs="Arial"/>
          <w:b/>
          <w:bCs/>
          <w:color w:val="FF0000"/>
          <w:sz w:val="25"/>
          <w:szCs w:val="25"/>
          <w:u w:val="single"/>
          <w:lang w:eastAsia="fr-FR"/>
        </w:rPr>
        <w:t>Son job</w:t>
      </w:r>
      <w:r w:rsidR="00E31966">
        <w:rPr>
          <w:rFonts w:ascii="Arial" w:eastAsia="Times New Roman" w:hAnsi="Arial" w:cs="Arial"/>
          <w:b/>
          <w:bCs/>
          <w:color w:val="FF0000"/>
          <w:sz w:val="25"/>
          <w:szCs w:val="25"/>
          <w:u w:val="single"/>
          <w:lang w:eastAsia="fr-FR"/>
        </w:rPr>
        <w:t> :</w:t>
      </w:r>
    </w:p>
    <w:p w:rsidR="006A309D" w:rsidRPr="006A309D" w:rsidRDefault="006A309D" w:rsidP="006A309D">
      <w:pPr>
        <w:shd w:val="clear" w:color="auto" w:fill="FFFFFF"/>
        <w:spacing w:after="240" w:line="240" w:lineRule="auto"/>
        <w:rPr>
          <w:rFonts w:ascii="Arial" w:eastAsia="Times New Roman" w:hAnsi="Arial" w:cs="Arial"/>
          <w:color w:val="000000"/>
          <w:sz w:val="20"/>
          <w:szCs w:val="20"/>
          <w:lang w:eastAsia="fr-FR"/>
        </w:rPr>
      </w:pPr>
      <w:r w:rsidRPr="006A309D">
        <w:rPr>
          <w:rFonts w:ascii="Arial" w:eastAsia="Times New Roman" w:hAnsi="Arial" w:cs="Arial"/>
          <w:color w:val="000000"/>
          <w:sz w:val="20"/>
          <w:szCs w:val="20"/>
          <w:lang w:eastAsia="fr-FR"/>
        </w:rPr>
        <w:t xml:space="preserve">Du premier contact au service après-vente, il est «fidèle au poste». Le client et le fournisseur, il les débusque, les suit pas à pas, les bichonne, les surveille, les entretient, à partir d’une prospection méthodique... </w:t>
      </w:r>
      <w:r w:rsidRPr="006A309D">
        <w:rPr>
          <w:rFonts w:ascii="Arial" w:eastAsia="Times New Roman" w:hAnsi="Arial" w:cs="Arial"/>
          <w:color w:val="000000"/>
          <w:sz w:val="20"/>
          <w:szCs w:val="20"/>
          <w:lang w:eastAsia="fr-FR"/>
        </w:rPr>
        <w:br/>
        <w:t xml:space="preserve">Responsable d’une zone géographique, ce technicien aguerri à la négociation et à la vente part à la rencontre de nouveaux clients ou de nouveaux fournisseurs pour son entreprise. Une fois le contact établi, il analyse leurs besoins et leur propose des solutions techniques adaptées. Il est l’intermédiaire entre le client (ou le fournisseur) et les services internes de son entreprise. Il vend soit des produits standardisés, soit des produits réalisés sur mesure. Technicien, il est également capable d’expliquer concrètement et précisément le fonctionnement des produits qu’il propose à ses clients. </w:t>
      </w:r>
      <w:r w:rsidRPr="006A309D">
        <w:rPr>
          <w:rFonts w:ascii="Arial" w:eastAsia="Times New Roman" w:hAnsi="Arial" w:cs="Arial"/>
          <w:color w:val="000000"/>
          <w:sz w:val="20"/>
          <w:szCs w:val="20"/>
          <w:lang w:eastAsia="fr-FR"/>
        </w:rPr>
        <w:br/>
        <w:t xml:space="preserve">En tant que commercial, il peut aussi conduire les négociations. Connaisseur et bon vendeur, il maîtrise toute la gamme qu’il présente à ses clients dans les moindres détails. Après quelques années d’expérience, le technico-commercial peut évoluer vers des postes d’encadrement, comme responsable de secteur, chef des ventes, chef de service importations, chef d’agence... </w:t>
      </w:r>
      <w:r w:rsidRPr="006A309D">
        <w:rPr>
          <w:rFonts w:ascii="Arial" w:eastAsia="Times New Roman" w:hAnsi="Arial" w:cs="Arial"/>
          <w:color w:val="000000"/>
          <w:sz w:val="20"/>
          <w:szCs w:val="20"/>
          <w:lang w:eastAsia="fr-FR"/>
        </w:rPr>
        <w:br/>
        <w:t>En ce moment, le secteur de la vente recrute en masse, et les technico-commerciaux ont particulièrement le vent en poupe ! Et la situation ne devrait pas fléchir de sitôt...</w:t>
      </w:r>
    </w:p>
    <w:p w:rsidR="006A309D" w:rsidRPr="006A309D" w:rsidRDefault="006A309D" w:rsidP="006A309D">
      <w:pPr>
        <w:shd w:val="clear" w:color="auto" w:fill="FFFFFF"/>
        <w:spacing w:before="240" w:after="240" w:line="240" w:lineRule="auto"/>
        <w:outlineLvl w:val="1"/>
        <w:rPr>
          <w:rFonts w:ascii="Arial" w:eastAsia="Times New Roman" w:hAnsi="Arial" w:cs="Arial"/>
          <w:b/>
          <w:bCs/>
          <w:color w:val="FF0000"/>
          <w:sz w:val="25"/>
          <w:szCs w:val="25"/>
          <w:u w:val="single"/>
          <w:lang w:eastAsia="fr-FR"/>
        </w:rPr>
      </w:pPr>
      <w:r w:rsidRPr="006A309D">
        <w:rPr>
          <w:rFonts w:ascii="Arial" w:eastAsia="Times New Roman" w:hAnsi="Arial" w:cs="Arial"/>
          <w:b/>
          <w:bCs/>
          <w:color w:val="FF0000"/>
          <w:sz w:val="25"/>
          <w:szCs w:val="25"/>
          <w:u w:val="single"/>
          <w:lang w:eastAsia="fr-FR"/>
        </w:rPr>
        <w:t>LES FORMATIONS</w:t>
      </w:r>
      <w:r w:rsidR="00E31966">
        <w:rPr>
          <w:rFonts w:ascii="Arial" w:eastAsia="Times New Roman" w:hAnsi="Arial" w:cs="Arial"/>
          <w:b/>
          <w:bCs/>
          <w:color w:val="FF0000"/>
          <w:sz w:val="25"/>
          <w:szCs w:val="25"/>
          <w:u w:val="single"/>
          <w:lang w:eastAsia="fr-FR"/>
        </w:rPr>
        <w:t> :</w:t>
      </w:r>
    </w:p>
    <w:p w:rsidR="006A309D" w:rsidRPr="006A309D" w:rsidRDefault="006A309D" w:rsidP="006A309D">
      <w:pPr>
        <w:shd w:val="clear" w:color="auto" w:fill="FFFFFF"/>
        <w:spacing w:after="0" w:line="240" w:lineRule="auto"/>
        <w:rPr>
          <w:rFonts w:ascii="Arial" w:eastAsia="Times New Roman" w:hAnsi="Arial" w:cs="Arial"/>
          <w:color w:val="000000"/>
          <w:sz w:val="20"/>
          <w:szCs w:val="20"/>
          <w:lang w:eastAsia="fr-FR"/>
        </w:rPr>
      </w:pPr>
      <w:r w:rsidRPr="006A309D">
        <w:rPr>
          <w:rFonts w:ascii="Arial" w:eastAsia="Times New Roman" w:hAnsi="Arial" w:cs="Arial"/>
          <w:b/>
          <w:bCs/>
          <w:color w:val="000000"/>
          <w:sz w:val="20"/>
          <w:szCs w:val="20"/>
          <w:lang w:eastAsia="fr-FR"/>
        </w:rPr>
        <w:t>Bacs conseillés</w:t>
      </w:r>
      <w:r w:rsidRPr="006A309D">
        <w:rPr>
          <w:rFonts w:ascii="Arial" w:eastAsia="Times New Roman" w:hAnsi="Arial" w:cs="Arial"/>
          <w:color w:val="000000"/>
          <w:sz w:val="20"/>
          <w:szCs w:val="20"/>
          <w:lang w:eastAsia="fr-FR"/>
        </w:rPr>
        <w:br/>
        <w:t>S ou STI.</w:t>
      </w:r>
      <w:r w:rsidRPr="006A309D">
        <w:rPr>
          <w:rFonts w:ascii="Arial" w:eastAsia="Times New Roman" w:hAnsi="Arial" w:cs="Arial"/>
          <w:color w:val="000000"/>
          <w:sz w:val="20"/>
          <w:szCs w:val="20"/>
          <w:lang w:eastAsia="fr-FR"/>
        </w:rPr>
        <w:br/>
      </w:r>
      <w:r w:rsidRPr="006A309D">
        <w:rPr>
          <w:rFonts w:ascii="Arial" w:eastAsia="Times New Roman" w:hAnsi="Arial" w:cs="Arial"/>
          <w:b/>
          <w:bCs/>
          <w:color w:val="000000"/>
          <w:sz w:val="20"/>
          <w:szCs w:val="20"/>
          <w:lang w:eastAsia="fr-FR"/>
        </w:rPr>
        <w:br/>
        <w:t>Le BTS Technico-commercial</w:t>
      </w:r>
    </w:p>
    <w:p w:rsidR="006A309D" w:rsidRPr="006A309D" w:rsidRDefault="006A309D" w:rsidP="006A309D">
      <w:pPr>
        <w:shd w:val="clear" w:color="auto" w:fill="FFFFFF"/>
        <w:spacing w:after="0" w:line="240" w:lineRule="auto"/>
        <w:rPr>
          <w:rFonts w:ascii="Arial" w:eastAsia="Times New Roman" w:hAnsi="Arial" w:cs="Arial"/>
          <w:color w:val="000000"/>
          <w:sz w:val="20"/>
          <w:szCs w:val="20"/>
          <w:lang w:eastAsia="fr-FR"/>
        </w:rPr>
      </w:pPr>
      <w:r w:rsidRPr="006A309D">
        <w:rPr>
          <w:rFonts w:ascii="Arial" w:eastAsia="Times New Roman" w:hAnsi="Arial" w:cs="Arial"/>
          <w:color w:val="000000"/>
          <w:sz w:val="20"/>
          <w:szCs w:val="20"/>
          <w:lang w:eastAsia="fr-FR"/>
        </w:rPr>
        <w:t>C’est le diplôme le plus adapté. En 2006, ce BTS, qui mêle techniques commerciales et enseignements industriels, a fait peau neuve. Il propose désormais comme spécialités : Matériaux du bâtiment ; Bois, matériaux dérivés et associés ; Domotique et environnement technique ; Énergie et environnement ; Énergie et services ; Équipements et systèmes ; Négoce de biens et services industriels ; Véhicules industriels et équipements automobiles ; Habillement et ameublement.</w:t>
      </w:r>
    </w:p>
    <w:p w:rsidR="006A309D" w:rsidRPr="006A309D" w:rsidRDefault="006A309D" w:rsidP="006A309D">
      <w:pPr>
        <w:shd w:val="clear" w:color="auto" w:fill="FFFFFF"/>
        <w:spacing w:after="0" w:line="240" w:lineRule="auto"/>
        <w:rPr>
          <w:rFonts w:ascii="Arial" w:eastAsia="Times New Roman" w:hAnsi="Arial" w:cs="Arial"/>
          <w:color w:val="000000"/>
          <w:sz w:val="20"/>
          <w:szCs w:val="20"/>
          <w:lang w:eastAsia="fr-FR"/>
        </w:rPr>
      </w:pPr>
      <w:r w:rsidRPr="006A309D">
        <w:rPr>
          <w:rFonts w:ascii="Arial" w:eastAsia="Times New Roman" w:hAnsi="Arial" w:cs="Arial"/>
          <w:b/>
          <w:bCs/>
          <w:color w:val="000000"/>
          <w:sz w:val="20"/>
          <w:szCs w:val="20"/>
          <w:lang w:eastAsia="fr-FR"/>
        </w:rPr>
        <w:br/>
        <w:t>Les autres BTS et DUT</w:t>
      </w:r>
      <w:r w:rsidRPr="006A309D">
        <w:rPr>
          <w:rFonts w:ascii="Arial" w:eastAsia="Times New Roman" w:hAnsi="Arial" w:cs="Arial"/>
          <w:color w:val="000000"/>
          <w:sz w:val="20"/>
          <w:szCs w:val="20"/>
          <w:lang w:eastAsia="fr-FR"/>
        </w:rPr>
        <w:br/>
        <w:t>Vous pouvez également suivre un BTS Électronique ou encore un DUT Génie électrique, et le compléter à la fac par une licence professionnelle, ou encore par une formation complémentaire d’une durée d’un an.</w:t>
      </w:r>
      <w:r w:rsidRPr="006A309D">
        <w:rPr>
          <w:rFonts w:ascii="Arial" w:eastAsia="Times New Roman" w:hAnsi="Arial" w:cs="Arial"/>
          <w:color w:val="000000"/>
          <w:sz w:val="20"/>
          <w:szCs w:val="20"/>
          <w:lang w:eastAsia="fr-FR"/>
        </w:rPr>
        <w:br/>
      </w:r>
      <w:r w:rsidRPr="006A309D">
        <w:rPr>
          <w:rFonts w:ascii="Arial" w:eastAsia="Times New Roman" w:hAnsi="Arial" w:cs="Arial"/>
          <w:color w:val="000000"/>
          <w:sz w:val="20"/>
          <w:szCs w:val="20"/>
          <w:lang w:eastAsia="fr-FR"/>
        </w:rPr>
        <w:br/>
      </w:r>
      <w:r w:rsidRPr="006A309D">
        <w:rPr>
          <w:rFonts w:ascii="Arial" w:eastAsia="Times New Roman" w:hAnsi="Arial" w:cs="Arial"/>
          <w:b/>
          <w:bCs/>
          <w:color w:val="000000"/>
          <w:sz w:val="20"/>
          <w:szCs w:val="20"/>
          <w:lang w:eastAsia="fr-FR"/>
        </w:rPr>
        <w:t>Les IUP</w:t>
      </w:r>
      <w:r w:rsidRPr="006A309D">
        <w:rPr>
          <w:rFonts w:ascii="Arial" w:eastAsia="Times New Roman" w:hAnsi="Arial" w:cs="Arial"/>
          <w:color w:val="000000"/>
          <w:sz w:val="20"/>
          <w:szCs w:val="20"/>
          <w:lang w:eastAsia="fr-FR"/>
        </w:rPr>
        <w:br/>
        <w:t>L’IUP Commerce et vente comporte une option Commercialisation des produits industriels (à l’université du Havre notamment).</w:t>
      </w:r>
      <w:r w:rsidRPr="006A309D">
        <w:rPr>
          <w:rFonts w:ascii="Arial" w:eastAsia="Times New Roman" w:hAnsi="Arial" w:cs="Arial"/>
          <w:color w:val="000000"/>
          <w:sz w:val="20"/>
          <w:szCs w:val="20"/>
          <w:lang w:eastAsia="fr-FR"/>
        </w:rPr>
        <w:br/>
      </w:r>
      <w:r w:rsidRPr="006A309D">
        <w:rPr>
          <w:rFonts w:ascii="Arial" w:eastAsia="Times New Roman" w:hAnsi="Arial" w:cs="Arial"/>
          <w:b/>
          <w:bCs/>
          <w:color w:val="000000"/>
          <w:sz w:val="20"/>
          <w:szCs w:val="20"/>
          <w:lang w:eastAsia="fr-FR"/>
        </w:rPr>
        <w:br/>
        <w:t>Les écoles spécialisées</w:t>
      </w:r>
    </w:p>
    <w:p w:rsidR="006A309D" w:rsidRDefault="006A309D" w:rsidP="006A309D">
      <w:pPr>
        <w:shd w:val="clear" w:color="auto" w:fill="FFFFFF"/>
        <w:spacing w:after="100" w:line="240" w:lineRule="auto"/>
        <w:rPr>
          <w:rFonts w:ascii="Arial" w:eastAsia="Times New Roman" w:hAnsi="Arial" w:cs="Arial"/>
          <w:color w:val="000000"/>
          <w:sz w:val="20"/>
          <w:szCs w:val="20"/>
          <w:lang w:eastAsia="fr-FR"/>
        </w:rPr>
      </w:pPr>
      <w:r w:rsidRPr="006A309D">
        <w:rPr>
          <w:rFonts w:ascii="Arial" w:eastAsia="Times New Roman" w:hAnsi="Arial" w:cs="Arial"/>
          <w:color w:val="000000"/>
          <w:sz w:val="20"/>
          <w:szCs w:val="20"/>
          <w:lang w:eastAsia="fr-FR"/>
        </w:rPr>
        <w:t>Des écoles comme l’</w:t>
      </w:r>
      <w:r w:rsidRPr="006A309D">
        <w:rPr>
          <w:rFonts w:ascii="Arial" w:eastAsia="Times New Roman" w:hAnsi="Arial" w:cs="Arial"/>
          <w:b/>
          <w:bCs/>
          <w:color w:val="000000"/>
          <w:sz w:val="20"/>
          <w:szCs w:val="20"/>
          <w:lang w:eastAsia="fr-FR"/>
        </w:rPr>
        <w:t>ECG (École de commerce et de gestion)</w:t>
      </w:r>
      <w:r w:rsidRPr="006A309D">
        <w:rPr>
          <w:rFonts w:ascii="Arial" w:eastAsia="Times New Roman" w:hAnsi="Arial" w:cs="Arial"/>
          <w:color w:val="000000"/>
          <w:sz w:val="20"/>
          <w:szCs w:val="20"/>
          <w:lang w:eastAsia="fr-FR"/>
        </w:rPr>
        <w:t xml:space="preserve"> d’Orléans, l’ESCI (École supérieure de commerce et d’industrie), ou la Douai business </w:t>
      </w:r>
      <w:proofErr w:type="spellStart"/>
      <w:r w:rsidRPr="006A309D">
        <w:rPr>
          <w:rFonts w:ascii="Arial" w:eastAsia="Times New Roman" w:hAnsi="Arial" w:cs="Arial"/>
          <w:color w:val="000000"/>
          <w:sz w:val="20"/>
          <w:szCs w:val="20"/>
          <w:lang w:eastAsia="fr-FR"/>
        </w:rPr>
        <w:t>school</w:t>
      </w:r>
      <w:proofErr w:type="spellEnd"/>
      <w:r w:rsidRPr="006A309D">
        <w:rPr>
          <w:rFonts w:ascii="Arial" w:eastAsia="Times New Roman" w:hAnsi="Arial" w:cs="Arial"/>
          <w:color w:val="000000"/>
          <w:sz w:val="20"/>
          <w:szCs w:val="20"/>
          <w:lang w:eastAsia="fr-FR"/>
        </w:rPr>
        <w:t>... proposent des formations technico-commerciales en un an ou plus à des bac + 2.</w:t>
      </w:r>
    </w:p>
    <w:p w:rsidR="00E31966" w:rsidRDefault="00E31966" w:rsidP="006A309D">
      <w:pPr>
        <w:shd w:val="clear" w:color="auto" w:fill="FFFFFF"/>
        <w:spacing w:after="100" w:line="240" w:lineRule="auto"/>
        <w:rPr>
          <w:rFonts w:ascii="Arial" w:eastAsia="Times New Roman" w:hAnsi="Arial" w:cs="Arial"/>
          <w:color w:val="000000"/>
          <w:sz w:val="20"/>
          <w:szCs w:val="20"/>
          <w:lang w:eastAsia="fr-FR"/>
        </w:rPr>
      </w:pPr>
    </w:p>
    <w:p w:rsidR="00E31966" w:rsidRDefault="00E31966" w:rsidP="006A309D">
      <w:pPr>
        <w:shd w:val="clear" w:color="auto" w:fill="FFFFFF"/>
        <w:spacing w:after="100" w:line="240" w:lineRule="auto"/>
        <w:rPr>
          <w:rFonts w:ascii="Arial" w:eastAsia="Times New Roman" w:hAnsi="Arial" w:cs="Arial"/>
          <w:color w:val="000000"/>
          <w:sz w:val="20"/>
          <w:szCs w:val="20"/>
          <w:lang w:eastAsia="fr-FR"/>
        </w:rPr>
      </w:pPr>
    </w:p>
    <w:p w:rsidR="00E31966" w:rsidRPr="006A309D" w:rsidRDefault="00E31966" w:rsidP="006A309D">
      <w:pPr>
        <w:shd w:val="clear" w:color="auto" w:fill="FFFFFF"/>
        <w:spacing w:after="100" w:line="240" w:lineRule="auto"/>
        <w:rPr>
          <w:rFonts w:ascii="Arial" w:eastAsia="Times New Roman" w:hAnsi="Arial" w:cs="Arial"/>
          <w:color w:val="000000"/>
          <w:sz w:val="20"/>
          <w:szCs w:val="20"/>
          <w:lang w:eastAsia="fr-FR"/>
        </w:rPr>
      </w:pPr>
    </w:p>
    <w:p w:rsidR="0079297F" w:rsidRDefault="006A309D" w:rsidP="0079297F">
      <w:pPr>
        <w:pBdr>
          <w:top w:val="single" w:sz="4" w:space="1" w:color="auto"/>
          <w:left w:val="single" w:sz="4" w:space="4" w:color="auto"/>
          <w:bottom w:val="single" w:sz="4" w:space="1" w:color="auto"/>
          <w:right w:val="single" w:sz="4" w:space="4" w:color="auto"/>
        </w:pBdr>
        <w:shd w:val="clear" w:color="auto" w:fill="DBE5F1" w:themeFill="accent1" w:themeFillTint="33"/>
        <w:spacing w:after="240" w:line="240" w:lineRule="auto"/>
        <w:outlineLvl w:val="1"/>
        <w:rPr>
          <w:rFonts w:ascii="Arial" w:eastAsia="Times New Roman" w:hAnsi="Arial" w:cs="Arial"/>
          <w:b/>
          <w:bCs/>
          <w:sz w:val="25"/>
          <w:szCs w:val="25"/>
          <w:lang w:eastAsia="fr-FR"/>
        </w:rPr>
      </w:pPr>
      <w:r w:rsidRPr="006A309D">
        <w:rPr>
          <w:rFonts w:ascii="Arial" w:eastAsia="Times New Roman" w:hAnsi="Arial" w:cs="Arial"/>
          <w:b/>
          <w:bCs/>
          <w:sz w:val="25"/>
          <w:szCs w:val="25"/>
          <w:lang w:eastAsia="fr-FR"/>
        </w:rPr>
        <w:lastRenderedPageBreak/>
        <w:t>BAROMÈTRE</w:t>
      </w:r>
    </w:p>
    <w:p w:rsidR="0079297F" w:rsidRPr="0079297F" w:rsidRDefault="006A309D" w:rsidP="0079297F">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spacing w:after="240" w:line="240" w:lineRule="auto"/>
        <w:outlineLvl w:val="1"/>
        <w:rPr>
          <w:rFonts w:ascii="Arial" w:eastAsia="Times New Roman" w:hAnsi="Arial" w:cs="Arial"/>
          <w:b/>
          <w:bCs/>
          <w:sz w:val="25"/>
          <w:szCs w:val="25"/>
          <w:lang w:eastAsia="fr-FR"/>
        </w:rPr>
      </w:pPr>
      <w:r w:rsidRPr="0079297F">
        <w:rPr>
          <w:rFonts w:ascii="Arial" w:eastAsia="Times New Roman" w:hAnsi="Arial" w:cs="Arial"/>
          <w:sz w:val="20"/>
          <w:szCs w:val="20"/>
          <w:lang w:eastAsia="fr-FR"/>
        </w:rPr>
        <w:t xml:space="preserve">Niveau d'études exigé </w:t>
      </w:r>
    </w:p>
    <w:p w:rsidR="0079297F" w:rsidRPr="0079297F" w:rsidRDefault="006A309D" w:rsidP="0079297F">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spacing w:after="240" w:line="240" w:lineRule="auto"/>
        <w:outlineLvl w:val="1"/>
        <w:rPr>
          <w:rFonts w:ascii="Arial" w:eastAsia="Times New Roman" w:hAnsi="Arial" w:cs="Arial"/>
          <w:b/>
          <w:bCs/>
          <w:sz w:val="25"/>
          <w:szCs w:val="25"/>
          <w:lang w:eastAsia="fr-FR"/>
        </w:rPr>
      </w:pPr>
      <w:r w:rsidRPr="0079297F">
        <w:rPr>
          <w:rFonts w:ascii="Arial" w:eastAsia="Times New Roman" w:hAnsi="Arial" w:cs="Arial"/>
          <w:sz w:val="20"/>
          <w:szCs w:val="20"/>
          <w:lang w:eastAsia="fr-FR"/>
        </w:rPr>
        <w:t>De bac + 2 à bac + 4</w:t>
      </w:r>
    </w:p>
    <w:p w:rsidR="0079297F" w:rsidRPr="0079297F" w:rsidRDefault="0079297F" w:rsidP="0079297F">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spacing w:after="240" w:line="240" w:lineRule="auto"/>
        <w:outlineLvl w:val="1"/>
        <w:rPr>
          <w:rFonts w:ascii="Arial" w:eastAsia="Times New Roman" w:hAnsi="Arial" w:cs="Arial"/>
          <w:sz w:val="20"/>
          <w:szCs w:val="20"/>
          <w:lang w:eastAsia="fr-FR"/>
        </w:rPr>
      </w:pPr>
      <w:r w:rsidRPr="0079297F">
        <w:rPr>
          <w:rFonts w:ascii="Arial" w:eastAsia="Times New Roman" w:hAnsi="Arial" w:cs="Arial"/>
          <w:sz w:val="20"/>
          <w:szCs w:val="20"/>
          <w:lang w:eastAsia="fr-FR"/>
        </w:rPr>
        <w:t>Salaire net mensuels de départ</w:t>
      </w:r>
    </w:p>
    <w:p w:rsidR="006A309D" w:rsidRPr="0079297F" w:rsidRDefault="006A309D" w:rsidP="0079297F">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spacing w:after="240" w:line="240" w:lineRule="auto"/>
        <w:outlineLvl w:val="1"/>
        <w:rPr>
          <w:rFonts w:ascii="Arial" w:eastAsia="Times New Roman" w:hAnsi="Arial" w:cs="Arial"/>
          <w:b/>
          <w:bCs/>
          <w:sz w:val="25"/>
          <w:szCs w:val="25"/>
          <w:lang w:eastAsia="fr-FR"/>
        </w:rPr>
      </w:pPr>
      <w:r w:rsidRPr="0079297F">
        <w:rPr>
          <w:rFonts w:ascii="Arial" w:eastAsia="Times New Roman" w:hAnsi="Arial" w:cs="Arial"/>
          <w:sz w:val="20"/>
          <w:szCs w:val="20"/>
          <w:lang w:eastAsia="fr-FR"/>
        </w:rPr>
        <w:t>De 1500 à 2300 euros</w:t>
      </w:r>
    </w:p>
    <w:p w:rsidR="006A309D" w:rsidRPr="006A309D" w:rsidRDefault="006A309D" w:rsidP="0079297F">
      <w:pPr>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spacing w:before="100" w:beforeAutospacing="1" w:after="100" w:afterAutospacing="1" w:line="240" w:lineRule="auto"/>
        <w:ind w:right="-1090"/>
        <w:rPr>
          <w:rFonts w:ascii="Arial" w:eastAsia="Times New Roman" w:hAnsi="Arial" w:cs="Arial"/>
          <w:sz w:val="20"/>
          <w:szCs w:val="20"/>
          <w:lang w:eastAsia="fr-FR"/>
        </w:rPr>
      </w:pPr>
      <w:r w:rsidRPr="006A309D">
        <w:rPr>
          <w:rFonts w:ascii="Arial" w:eastAsia="Times New Roman" w:hAnsi="Arial" w:cs="Arial"/>
          <w:sz w:val="20"/>
          <w:szCs w:val="20"/>
          <w:lang w:eastAsia="fr-FR"/>
        </w:rPr>
        <w:t xml:space="preserve">Recrutement et débouchés </w:t>
      </w:r>
    </w:p>
    <w:p w:rsidR="00E31966" w:rsidRDefault="006A309D" w:rsidP="00E31966">
      <w:pPr>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spacing w:before="100" w:beforeAutospacing="1" w:after="100" w:afterAutospacing="1" w:line="240" w:lineRule="auto"/>
        <w:ind w:right="-1090"/>
        <w:rPr>
          <w:rFonts w:ascii="Arial" w:eastAsia="Times New Roman" w:hAnsi="Arial" w:cs="Arial"/>
          <w:sz w:val="20"/>
          <w:szCs w:val="20"/>
          <w:lang w:eastAsia="fr-FR"/>
        </w:rPr>
      </w:pPr>
      <w:r w:rsidRPr="006A309D">
        <w:rPr>
          <w:rFonts w:ascii="Arial" w:eastAsia="Times New Roman" w:hAnsi="Arial" w:cs="Arial"/>
          <w:sz w:val="20"/>
          <w:szCs w:val="20"/>
          <w:lang w:eastAsia="fr-FR"/>
        </w:rPr>
        <w:t>Modérés ou stables</w:t>
      </w:r>
    </w:p>
    <w:p w:rsidR="006A309D" w:rsidRPr="00E31966" w:rsidRDefault="006A309D" w:rsidP="00E31966">
      <w:pPr>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spacing w:before="100" w:beforeAutospacing="1" w:after="100" w:afterAutospacing="1" w:line="240" w:lineRule="auto"/>
        <w:ind w:right="-1090"/>
        <w:rPr>
          <w:rFonts w:ascii="Arial" w:eastAsia="Times New Roman" w:hAnsi="Arial" w:cs="Arial"/>
          <w:sz w:val="20"/>
          <w:szCs w:val="20"/>
          <w:lang w:eastAsia="fr-FR"/>
        </w:rPr>
      </w:pPr>
      <w:r w:rsidRPr="00E31966">
        <w:rPr>
          <w:rFonts w:ascii="Arial" w:eastAsia="Times New Roman" w:hAnsi="Arial" w:cs="Arial"/>
          <w:b/>
          <w:bCs/>
          <w:lang w:eastAsia="fr-FR"/>
        </w:rPr>
        <w:t>QUALITÉS REQUISES</w:t>
      </w:r>
    </w:p>
    <w:p w:rsidR="006A309D" w:rsidRPr="006A309D" w:rsidRDefault="006A309D" w:rsidP="0079297F">
      <w:pPr>
        <w:pBdr>
          <w:top w:val="single" w:sz="4" w:space="1" w:color="auto"/>
          <w:left w:val="single" w:sz="4" w:space="4" w:color="auto"/>
          <w:bottom w:val="single" w:sz="4" w:space="1" w:color="auto"/>
          <w:right w:val="single" w:sz="4" w:space="4" w:color="auto"/>
        </w:pBdr>
        <w:shd w:val="clear" w:color="auto" w:fill="DBE5F1" w:themeFill="accent1" w:themeFillTint="33"/>
        <w:spacing w:before="100" w:beforeAutospacing="1" w:after="100" w:afterAutospacing="1" w:line="240" w:lineRule="auto"/>
        <w:rPr>
          <w:rFonts w:ascii="Arial" w:eastAsia="Times New Roman" w:hAnsi="Arial" w:cs="Arial"/>
          <w:sz w:val="20"/>
          <w:szCs w:val="20"/>
          <w:lang w:eastAsia="fr-FR"/>
        </w:rPr>
      </w:pPr>
      <w:r w:rsidRPr="006A309D">
        <w:rPr>
          <w:rFonts w:ascii="Arial" w:eastAsia="Times New Roman" w:hAnsi="Arial" w:cs="Arial"/>
          <w:sz w:val="20"/>
          <w:szCs w:val="20"/>
          <w:lang w:eastAsia="fr-FR"/>
        </w:rPr>
        <w:t>● Habile négociateur.</w:t>
      </w:r>
      <w:r w:rsidRPr="006A309D">
        <w:rPr>
          <w:rFonts w:ascii="Arial" w:eastAsia="Times New Roman" w:hAnsi="Arial" w:cs="Arial"/>
          <w:sz w:val="20"/>
          <w:szCs w:val="20"/>
          <w:lang w:eastAsia="fr-FR"/>
        </w:rPr>
        <w:br/>
        <w:t>● Pédagogue.</w:t>
      </w:r>
      <w:r w:rsidRPr="006A309D">
        <w:rPr>
          <w:rFonts w:ascii="Arial" w:eastAsia="Times New Roman" w:hAnsi="Arial" w:cs="Arial"/>
          <w:sz w:val="20"/>
          <w:szCs w:val="20"/>
          <w:lang w:eastAsia="fr-FR"/>
        </w:rPr>
        <w:br/>
        <w:t>● Communicant.</w:t>
      </w:r>
      <w:r w:rsidRPr="006A309D">
        <w:rPr>
          <w:rFonts w:ascii="Arial" w:eastAsia="Times New Roman" w:hAnsi="Arial" w:cs="Arial"/>
          <w:sz w:val="20"/>
          <w:szCs w:val="20"/>
          <w:lang w:eastAsia="fr-FR"/>
        </w:rPr>
        <w:br/>
        <w:t>● Organisé</w:t>
      </w:r>
      <w:r w:rsidRPr="006A309D">
        <w:rPr>
          <w:rFonts w:ascii="Arial" w:eastAsia="Times New Roman" w:hAnsi="Arial" w:cs="Arial"/>
          <w:sz w:val="20"/>
          <w:szCs w:val="20"/>
          <w:lang w:eastAsia="fr-FR"/>
        </w:rPr>
        <w:br/>
        <w:t>● Autonome.</w:t>
      </w:r>
      <w:r w:rsidRPr="006A309D">
        <w:rPr>
          <w:rFonts w:ascii="Arial" w:eastAsia="Times New Roman" w:hAnsi="Arial" w:cs="Arial"/>
          <w:sz w:val="20"/>
          <w:szCs w:val="20"/>
          <w:lang w:eastAsia="fr-FR"/>
        </w:rPr>
        <w:br/>
        <w:t>● Disponible.</w:t>
      </w:r>
    </w:p>
    <w:p w:rsidR="006A309D" w:rsidRPr="006A309D" w:rsidRDefault="006A309D" w:rsidP="0079297F">
      <w:p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line="240" w:lineRule="auto"/>
        <w:outlineLvl w:val="2"/>
        <w:rPr>
          <w:rFonts w:ascii="Arial" w:eastAsia="Times New Roman" w:hAnsi="Arial" w:cs="Arial"/>
          <w:b/>
          <w:bCs/>
          <w:lang w:eastAsia="fr-FR"/>
        </w:rPr>
      </w:pPr>
      <w:r w:rsidRPr="006A309D">
        <w:rPr>
          <w:rFonts w:ascii="Arial" w:eastAsia="Times New Roman" w:hAnsi="Arial" w:cs="Arial"/>
          <w:b/>
          <w:bCs/>
          <w:lang w:eastAsia="fr-FR"/>
        </w:rPr>
        <w:t>SALAIRE</w:t>
      </w:r>
    </w:p>
    <w:p w:rsidR="006A309D" w:rsidRPr="006A309D" w:rsidRDefault="006A309D" w:rsidP="0079297F">
      <w:pPr>
        <w:pBdr>
          <w:top w:val="single" w:sz="4" w:space="1" w:color="auto"/>
          <w:left w:val="single" w:sz="4" w:space="4" w:color="auto"/>
          <w:bottom w:val="single" w:sz="4" w:space="1" w:color="auto"/>
          <w:right w:val="single" w:sz="4" w:space="4" w:color="auto"/>
        </w:pBdr>
        <w:shd w:val="clear" w:color="auto" w:fill="DBE5F1" w:themeFill="accent1" w:themeFillTint="33"/>
        <w:spacing w:after="100" w:line="240" w:lineRule="auto"/>
        <w:rPr>
          <w:rFonts w:ascii="Arial" w:eastAsia="Times New Roman" w:hAnsi="Arial" w:cs="Arial"/>
          <w:sz w:val="20"/>
          <w:szCs w:val="20"/>
          <w:lang w:eastAsia="fr-FR"/>
        </w:rPr>
      </w:pPr>
      <w:r w:rsidRPr="006A309D">
        <w:rPr>
          <w:rFonts w:ascii="Arial" w:eastAsia="Times New Roman" w:hAnsi="Arial" w:cs="Arial"/>
          <w:sz w:val="20"/>
          <w:szCs w:val="20"/>
          <w:lang w:eastAsia="fr-FR"/>
        </w:rPr>
        <w:t>Très variable, en fonction des secteurs et des modes de rémunération : il touche en général un salaire fixe, auquel viennent s’ajouter des commissions. Un technico-commercial débutant va toucher entre 1 150 € et 1 500 € brut par mois. En industrie électrique et électronique, par exemple, un technicien expérimenté gagne entre 1 800 € et 2 000 € brut par mois.</w:t>
      </w:r>
    </w:p>
    <w:p w:rsidR="00E31966" w:rsidRDefault="00E31966" w:rsidP="0079297F">
      <w:pPr>
        <w:pBdr>
          <w:top w:val="single" w:sz="4" w:space="1" w:color="auto"/>
          <w:left w:val="single" w:sz="4" w:space="4" w:color="auto"/>
          <w:bottom w:val="single" w:sz="4" w:space="1" w:color="auto"/>
          <w:right w:val="single" w:sz="4" w:space="4" w:color="auto"/>
        </w:pBdr>
        <w:shd w:val="clear" w:color="auto" w:fill="DBE5F1" w:themeFill="accent1" w:themeFillTint="33"/>
        <w:rPr>
          <w:color w:val="FF0000"/>
        </w:rPr>
      </w:pPr>
    </w:p>
    <w:p w:rsidR="00E31966" w:rsidRDefault="00E31966" w:rsidP="00E31966"/>
    <w:p w:rsidR="006A309D" w:rsidRPr="00E31966" w:rsidRDefault="00E31966" w:rsidP="00E31966">
      <w:pPr>
        <w:tabs>
          <w:tab w:val="left" w:pos="3600"/>
        </w:tabs>
      </w:pPr>
      <w:r>
        <w:tab/>
      </w:r>
      <w:bookmarkStart w:id="0" w:name="_GoBack"/>
      <w:bookmarkEnd w:id="0"/>
    </w:p>
    <w:sectPr w:rsidR="006A309D" w:rsidRPr="00E3196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7F" w:rsidRDefault="0079297F" w:rsidP="0079297F">
      <w:pPr>
        <w:spacing w:after="0" w:line="240" w:lineRule="auto"/>
      </w:pPr>
      <w:r>
        <w:separator/>
      </w:r>
    </w:p>
  </w:endnote>
  <w:endnote w:type="continuationSeparator" w:id="0">
    <w:p w:rsidR="0079297F" w:rsidRDefault="0079297F" w:rsidP="0079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7F" w:rsidRDefault="0079297F" w:rsidP="0079297F">
      <w:pPr>
        <w:spacing w:after="0" w:line="240" w:lineRule="auto"/>
      </w:pPr>
      <w:r>
        <w:separator/>
      </w:r>
    </w:p>
  </w:footnote>
  <w:footnote w:type="continuationSeparator" w:id="0">
    <w:p w:rsidR="0079297F" w:rsidRDefault="0079297F" w:rsidP="00792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66" w:rsidRPr="00E31966" w:rsidRDefault="00E31966" w:rsidP="00E31966">
    <w:pPr>
      <w:pStyle w:val="En-tte"/>
      <w:jc w:val="center"/>
      <w:rPr>
        <w:rFonts w:ascii="Arial Black" w:hAnsi="Arial Black"/>
        <w:b/>
        <w:color w:val="FF0000"/>
        <w:sz w:val="72"/>
      </w:rPr>
    </w:pPr>
    <w:r w:rsidRPr="00E31966">
      <w:rPr>
        <w:rFonts w:ascii="Arial Black" w:hAnsi="Arial Black"/>
        <w:b/>
        <w:color w:val="FF0000"/>
        <w:sz w:val="72"/>
      </w:rPr>
      <w:t>Fiche métier</w:t>
    </w:r>
  </w:p>
  <w:p w:rsidR="00E31966" w:rsidRPr="00E31966" w:rsidRDefault="00E31966" w:rsidP="00E31966">
    <w:pPr>
      <w:pStyle w:val="En-tte"/>
      <w:jc w:val="center"/>
      <w:rPr>
        <w:rFonts w:ascii="Arial Black" w:hAnsi="Arial Black"/>
        <w:b/>
        <w:color w:val="FF0000"/>
        <w:sz w:val="72"/>
      </w:rPr>
    </w:pPr>
    <w:r w:rsidRPr="00E31966">
      <w:rPr>
        <w:rFonts w:ascii="Arial Black" w:hAnsi="Arial Black"/>
        <w:b/>
        <w:color w:val="FF0000"/>
        <w:sz w:val="72"/>
      </w:rPr>
      <w:t>Technico-commercial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38AE"/>
    <w:multiLevelType w:val="multilevel"/>
    <w:tmpl w:val="415A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926AF"/>
    <w:multiLevelType w:val="hybridMultilevel"/>
    <w:tmpl w:val="73D2A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9D"/>
    <w:rsid w:val="006A309D"/>
    <w:rsid w:val="0079297F"/>
    <w:rsid w:val="00E3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30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309D"/>
    <w:rPr>
      <w:rFonts w:ascii="Tahoma" w:hAnsi="Tahoma" w:cs="Tahoma"/>
      <w:sz w:val="16"/>
      <w:szCs w:val="16"/>
    </w:rPr>
  </w:style>
  <w:style w:type="paragraph" w:styleId="Paragraphedeliste">
    <w:name w:val="List Paragraph"/>
    <w:basedOn w:val="Normal"/>
    <w:uiPriority w:val="34"/>
    <w:qFormat/>
    <w:rsid w:val="0079297F"/>
    <w:pPr>
      <w:ind w:left="720"/>
      <w:contextualSpacing/>
    </w:pPr>
  </w:style>
  <w:style w:type="paragraph" w:styleId="En-tte">
    <w:name w:val="header"/>
    <w:basedOn w:val="Normal"/>
    <w:link w:val="En-tteCar"/>
    <w:uiPriority w:val="99"/>
    <w:unhideWhenUsed/>
    <w:rsid w:val="0079297F"/>
    <w:pPr>
      <w:tabs>
        <w:tab w:val="center" w:pos="4536"/>
        <w:tab w:val="right" w:pos="9072"/>
      </w:tabs>
      <w:spacing w:after="0" w:line="240" w:lineRule="auto"/>
    </w:pPr>
  </w:style>
  <w:style w:type="character" w:customStyle="1" w:styleId="En-tteCar">
    <w:name w:val="En-tête Car"/>
    <w:basedOn w:val="Policepardfaut"/>
    <w:link w:val="En-tte"/>
    <w:uiPriority w:val="99"/>
    <w:rsid w:val="0079297F"/>
  </w:style>
  <w:style w:type="paragraph" w:styleId="Pieddepage">
    <w:name w:val="footer"/>
    <w:basedOn w:val="Normal"/>
    <w:link w:val="PieddepageCar"/>
    <w:uiPriority w:val="99"/>
    <w:unhideWhenUsed/>
    <w:rsid w:val="007929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2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30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309D"/>
    <w:rPr>
      <w:rFonts w:ascii="Tahoma" w:hAnsi="Tahoma" w:cs="Tahoma"/>
      <w:sz w:val="16"/>
      <w:szCs w:val="16"/>
    </w:rPr>
  </w:style>
  <w:style w:type="paragraph" w:styleId="Paragraphedeliste">
    <w:name w:val="List Paragraph"/>
    <w:basedOn w:val="Normal"/>
    <w:uiPriority w:val="34"/>
    <w:qFormat/>
    <w:rsid w:val="0079297F"/>
    <w:pPr>
      <w:ind w:left="720"/>
      <w:contextualSpacing/>
    </w:pPr>
  </w:style>
  <w:style w:type="paragraph" w:styleId="En-tte">
    <w:name w:val="header"/>
    <w:basedOn w:val="Normal"/>
    <w:link w:val="En-tteCar"/>
    <w:uiPriority w:val="99"/>
    <w:unhideWhenUsed/>
    <w:rsid w:val="0079297F"/>
    <w:pPr>
      <w:tabs>
        <w:tab w:val="center" w:pos="4536"/>
        <w:tab w:val="right" w:pos="9072"/>
      </w:tabs>
      <w:spacing w:after="0" w:line="240" w:lineRule="auto"/>
    </w:pPr>
  </w:style>
  <w:style w:type="character" w:customStyle="1" w:styleId="En-tteCar">
    <w:name w:val="En-tête Car"/>
    <w:basedOn w:val="Policepardfaut"/>
    <w:link w:val="En-tte"/>
    <w:uiPriority w:val="99"/>
    <w:rsid w:val="0079297F"/>
  </w:style>
  <w:style w:type="paragraph" w:styleId="Pieddepage">
    <w:name w:val="footer"/>
    <w:basedOn w:val="Normal"/>
    <w:link w:val="PieddepageCar"/>
    <w:uiPriority w:val="99"/>
    <w:unhideWhenUsed/>
    <w:rsid w:val="007929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2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3065">
      <w:bodyDiv w:val="1"/>
      <w:marLeft w:val="0"/>
      <w:marRight w:val="0"/>
      <w:marTop w:val="0"/>
      <w:marBottom w:val="0"/>
      <w:divBdr>
        <w:top w:val="none" w:sz="0" w:space="0" w:color="auto"/>
        <w:left w:val="none" w:sz="0" w:space="0" w:color="auto"/>
        <w:bottom w:val="none" w:sz="0" w:space="0" w:color="auto"/>
        <w:right w:val="none" w:sz="0" w:space="0" w:color="auto"/>
      </w:divBdr>
      <w:divsChild>
        <w:div w:id="416482172">
          <w:marLeft w:val="0"/>
          <w:marRight w:val="0"/>
          <w:marTop w:val="600"/>
          <w:marBottom w:val="100"/>
          <w:divBdr>
            <w:top w:val="single" w:sz="6" w:space="0" w:color="C5C5C5"/>
            <w:left w:val="single" w:sz="6" w:space="0" w:color="C5C5C5"/>
            <w:bottom w:val="single" w:sz="6" w:space="0" w:color="C5C5C5"/>
            <w:right w:val="single" w:sz="6" w:space="0" w:color="C5C5C5"/>
          </w:divBdr>
          <w:divsChild>
            <w:div w:id="1753770372">
              <w:marLeft w:val="0"/>
              <w:marRight w:val="0"/>
              <w:marTop w:val="0"/>
              <w:marBottom w:val="0"/>
              <w:divBdr>
                <w:top w:val="none" w:sz="0" w:space="0" w:color="auto"/>
                <w:left w:val="none" w:sz="0" w:space="0" w:color="auto"/>
                <w:bottom w:val="none" w:sz="0" w:space="0" w:color="auto"/>
                <w:right w:val="none" w:sz="0" w:space="0" w:color="auto"/>
              </w:divBdr>
              <w:divsChild>
                <w:div w:id="108084191">
                  <w:marLeft w:val="0"/>
                  <w:marRight w:val="-6000"/>
                  <w:marTop w:val="0"/>
                  <w:marBottom w:val="0"/>
                  <w:divBdr>
                    <w:top w:val="none" w:sz="0" w:space="0" w:color="auto"/>
                    <w:left w:val="none" w:sz="0" w:space="0" w:color="auto"/>
                    <w:bottom w:val="none" w:sz="0" w:space="0" w:color="auto"/>
                    <w:right w:val="none" w:sz="0" w:space="0" w:color="auto"/>
                  </w:divBdr>
                  <w:divsChild>
                    <w:div w:id="767433883">
                      <w:marLeft w:val="0"/>
                      <w:marRight w:val="4670"/>
                      <w:marTop w:val="0"/>
                      <w:marBottom w:val="0"/>
                      <w:divBdr>
                        <w:top w:val="none" w:sz="0" w:space="0" w:color="auto"/>
                        <w:left w:val="none" w:sz="0" w:space="0" w:color="auto"/>
                        <w:bottom w:val="none" w:sz="0" w:space="0" w:color="auto"/>
                        <w:right w:val="none" w:sz="0" w:space="0" w:color="auto"/>
                      </w:divBdr>
                      <w:divsChild>
                        <w:div w:id="397753061">
                          <w:marLeft w:val="0"/>
                          <w:marRight w:val="0"/>
                          <w:marTop w:val="0"/>
                          <w:marBottom w:val="0"/>
                          <w:divBdr>
                            <w:top w:val="none" w:sz="0" w:space="0" w:color="auto"/>
                            <w:left w:val="none" w:sz="0" w:space="0" w:color="auto"/>
                            <w:bottom w:val="none" w:sz="0" w:space="0" w:color="auto"/>
                            <w:right w:val="none" w:sz="0" w:space="0" w:color="auto"/>
                          </w:divBdr>
                        </w:div>
                        <w:div w:id="1838572142">
                          <w:marLeft w:val="0"/>
                          <w:marRight w:val="0"/>
                          <w:marTop w:val="0"/>
                          <w:marBottom w:val="0"/>
                          <w:divBdr>
                            <w:top w:val="none" w:sz="0" w:space="0" w:color="auto"/>
                            <w:left w:val="none" w:sz="0" w:space="0" w:color="auto"/>
                            <w:bottom w:val="none" w:sz="0" w:space="0" w:color="auto"/>
                            <w:right w:val="none" w:sz="0" w:space="0" w:color="auto"/>
                          </w:divBdr>
                          <w:divsChild>
                            <w:div w:id="1095052851">
                              <w:marLeft w:val="0"/>
                              <w:marRight w:val="0"/>
                              <w:marTop w:val="0"/>
                              <w:marBottom w:val="0"/>
                              <w:divBdr>
                                <w:top w:val="none" w:sz="0" w:space="0" w:color="auto"/>
                                <w:left w:val="none" w:sz="0" w:space="0" w:color="auto"/>
                                <w:bottom w:val="none" w:sz="0" w:space="0" w:color="auto"/>
                                <w:right w:val="none" w:sz="0" w:space="0" w:color="auto"/>
                              </w:divBdr>
                              <w:divsChild>
                                <w:div w:id="908809805">
                                  <w:marLeft w:val="0"/>
                                  <w:marRight w:val="0"/>
                                  <w:marTop w:val="0"/>
                                  <w:marBottom w:val="0"/>
                                  <w:divBdr>
                                    <w:top w:val="none" w:sz="0" w:space="0" w:color="auto"/>
                                    <w:left w:val="none" w:sz="0" w:space="0" w:color="auto"/>
                                    <w:bottom w:val="none" w:sz="0" w:space="0" w:color="auto"/>
                                    <w:right w:val="none" w:sz="0" w:space="0" w:color="auto"/>
                                  </w:divBdr>
                                  <w:divsChild>
                                    <w:div w:id="1964266220">
                                      <w:marLeft w:val="0"/>
                                      <w:marRight w:val="0"/>
                                      <w:marTop w:val="0"/>
                                      <w:marBottom w:val="0"/>
                                      <w:divBdr>
                                        <w:top w:val="none" w:sz="0" w:space="0" w:color="auto"/>
                                        <w:left w:val="none" w:sz="0" w:space="0" w:color="auto"/>
                                        <w:bottom w:val="none" w:sz="0" w:space="0" w:color="auto"/>
                                        <w:right w:val="none" w:sz="0" w:space="0" w:color="auto"/>
                                      </w:divBdr>
                                    </w:div>
                                  </w:divsChild>
                                </w:div>
                                <w:div w:id="633218355">
                                  <w:marLeft w:val="0"/>
                                  <w:marRight w:val="0"/>
                                  <w:marTop w:val="0"/>
                                  <w:marBottom w:val="0"/>
                                  <w:divBdr>
                                    <w:top w:val="none" w:sz="0" w:space="0" w:color="auto"/>
                                    <w:left w:val="none" w:sz="0" w:space="0" w:color="auto"/>
                                    <w:bottom w:val="none" w:sz="0" w:space="0" w:color="auto"/>
                                    <w:right w:val="none" w:sz="0" w:space="0" w:color="auto"/>
                                  </w:divBdr>
                                  <w:divsChild>
                                    <w:div w:id="2056928228">
                                      <w:marLeft w:val="0"/>
                                      <w:marRight w:val="0"/>
                                      <w:marTop w:val="0"/>
                                      <w:marBottom w:val="0"/>
                                      <w:divBdr>
                                        <w:top w:val="none" w:sz="0" w:space="0" w:color="auto"/>
                                        <w:left w:val="none" w:sz="0" w:space="0" w:color="auto"/>
                                        <w:bottom w:val="none" w:sz="0" w:space="0" w:color="auto"/>
                                        <w:right w:val="none" w:sz="0" w:space="0" w:color="auto"/>
                                      </w:divBdr>
                                    </w:div>
                                  </w:divsChild>
                                </w:div>
                                <w:div w:id="1744833909">
                                  <w:marLeft w:val="0"/>
                                  <w:marRight w:val="0"/>
                                  <w:marTop w:val="0"/>
                                  <w:marBottom w:val="0"/>
                                  <w:divBdr>
                                    <w:top w:val="none" w:sz="0" w:space="0" w:color="auto"/>
                                    <w:left w:val="none" w:sz="0" w:space="0" w:color="auto"/>
                                    <w:bottom w:val="none" w:sz="0" w:space="0" w:color="auto"/>
                                    <w:right w:val="none" w:sz="0" w:space="0" w:color="auto"/>
                                  </w:divBdr>
                                  <w:divsChild>
                                    <w:div w:id="750204519">
                                      <w:marLeft w:val="0"/>
                                      <w:marRight w:val="0"/>
                                      <w:marTop w:val="0"/>
                                      <w:marBottom w:val="0"/>
                                      <w:divBdr>
                                        <w:top w:val="none" w:sz="0" w:space="0" w:color="auto"/>
                                        <w:left w:val="none" w:sz="0" w:space="0" w:color="auto"/>
                                        <w:bottom w:val="none" w:sz="0" w:space="0" w:color="auto"/>
                                        <w:right w:val="none" w:sz="0" w:space="0" w:color="auto"/>
                                      </w:divBdr>
                                    </w:div>
                                    <w:div w:id="4109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972181">
      <w:bodyDiv w:val="1"/>
      <w:marLeft w:val="0"/>
      <w:marRight w:val="0"/>
      <w:marTop w:val="0"/>
      <w:marBottom w:val="0"/>
      <w:divBdr>
        <w:top w:val="none" w:sz="0" w:space="0" w:color="auto"/>
        <w:left w:val="none" w:sz="0" w:space="0" w:color="auto"/>
        <w:bottom w:val="none" w:sz="0" w:space="0" w:color="auto"/>
        <w:right w:val="none" w:sz="0" w:space="0" w:color="auto"/>
      </w:divBdr>
      <w:divsChild>
        <w:div w:id="1440687579">
          <w:marLeft w:val="0"/>
          <w:marRight w:val="0"/>
          <w:marTop w:val="600"/>
          <w:marBottom w:val="100"/>
          <w:divBdr>
            <w:top w:val="single" w:sz="6" w:space="0" w:color="C5C5C5"/>
            <w:left w:val="single" w:sz="6" w:space="0" w:color="C5C5C5"/>
            <w:bottom w:val="single" w:sz="6" w:space="0" w:color="C5C5C5"/>
            <w:right w:val="single" w:sz="6" w:space="0" w:color="C5C5C5"/>
          </w:divBdr>
          <w:divsChild>
            <w:div w:id="1463108658">
              <w:marLeft w:val="0"/>
              <w:marRight w:val="0"/>
              <w:marTop w:val="0"/>
              <w:marBottom w:val="0"/>
              <w:divBdr>
                <w:top w:val="none" w:sz="0" w:space="0" w:color="auto"/>
                <w:left w:val="none" w:sz="0" w:space="0" w:color="auto"/>
                <w:bottom w:val="none" w:sz="0" w:space="0" w:color="auto"/>
                <w:right w:val="none" w:sz="0" w:space="0" w:color="auto"/>
              </w:divBdr>
              <w:divsChild>
                <w:div w:id="1627271430">
                  <w:marLeft w:val="0"/>
                  <w:marRight w:val="-6000"/>
                  <w:marTop w:val="0"/>
                  <w:marBottom w:val="0"/>
                  <w:divBdr>
                    <w:top w:val="none" w:sz="0" w:space="0" w:color="auto"/>
                    <w:left w:val="none" w:sz="0" w:space="0" w:color="auto"/>
                    <w:bottom w:val="none" w:sz="0" w:space="0" w:color="auto"/>
                    <w:right w:val="none" w:sz="0" w:space="0" w:color="auto"/>
                  </w:divBdr>
                  <w:divsChild>
                    <w:div w:id="390471541">
                      <w:marLeft w:val="0"/>
                      <w:marRight w:val="4670"/>
                      <w:marTop w:val="0"/>
                      <w:marBottom w:val="0"/>
                      <w:divBdr>
                        <w:top w:val="none" w:sz="0" w:space="0" w:color="auto"/>
                        <w:left w:val="none" w:sz="0" w:space="0" w:color="auto"/>
                        <w:bottom w:val="none" w:sz="0" w:space="0" w:color="auto"/>
                        <w:right w:val="none" w:sz="0" w:space="0" w:color="auto"/>
                      </w:divBdr>
                      <w:divsChild>
                        <w:div w:id="1233272663">
                          <w:marLeft w:val="0"/>
                          <w:marRight w:val="0"/>
                          <w:marTop w:val="0"/>
                          <w:marBottom w:val="0"/>
                          <w:divBdr>
                            <w:top w:val="none" w:sz="0" w:space="0" w:color="auto"/>
                            <w:left w:val="none" w:sz="0" w:space="0" w:color="auto"/>
                            <w:bottom w:val="none" w:sz="0" w:space="0" w:color="auto"/>
                            <w:right w:val="none" w:sz="0" w:space="0" w:color="auto"/>
                          </w:divBdr>
                          <w:divsChild>
                            <w:div w:id="1964652346">
                              <w:marLeft w:val="0"/>
                              <w:marRight w:val="0"/>
                              <w:marTop w:val="0"/>
                              <w:marBottom w:val="0"/>
                              <w:divBdr>
                                <w:top w:val="none" w:sz="0" w:space="0" w:color="auto"/>
                                <w:left w:val="none" w:sz="0" w:space="0" w:color="auto"/>
                                <w:bottom w:val="none" w:sz="0" w:space="0" w:color="auto"/>
                                <w:right w:val="none" w:sz="0" w:space="0" w:color="auto"/>
                              </w:divBdr>
                              <w:divsChild>
                                <w:div w:id="935790922">
                                  <w:marLeft w:val="0"/>
                                  <w:marRight w:val="0"/>
                                  <w:marTop w:val="0"/>
                                  <w:marBottom w:val="0"/>
                                  <w:divBdr>
                                    <w:top w:val="none" w:sz="0" w:space="0" w:color="auto"/>
                                    <w:left w:val="none" w:sz="0" w:space="0" w:color="auto"/>
                                    <w:bottom w:val="none" w:sz="0" w:space="0" w:color="auto"/>
                                    <w:right w:val="none" w:sz="0" w:space="0" w:color="auto"/>
                                  </w:divBdr>
                                  <w:divsChild>
                                    <w:div w:id="632322105">
                                      <w:marLeft w:val="0"/>
                                      <w:marRight w:val="0"/>
                                      <w:marTop w:val="0"/>
                                      <w:marBottom w:val="0"/>
                                      <w:divBdr>
                                        <w:top w:val="none" w:sz="0" w:space="0" w:color="auto"/>
                                        <w:left w:val="none" w:sz="0" w:space="0" w:color="auto"/>
                                        <w:bottom w:val="none" w:sz="0" w:space="0" w:color="auto"/>
                                        <w:right w:val="none" w:sz="0" w:space="0" w:color="auto"/>
                                      </w:divBdr>
                                      <w:divsChild>
                                        <w:div w:id="980816678">
                                          <w:marLeft w:val="0"/>
                                          <w:marRight w:val="0"/>
                                          <w:marTop w:val="0"/>
                                          <w:marBottom w:val="0"/>
                                          <w:divBdr>
                                            <w:top w:val="none" w:sz="0" w:space="0" w:color="auto"/>
                                            <w:left w:val="none" w:sz="0" w:space="0" w:color="auto"/>
                                            <w:bottom w:val="none" w:sz="0" w:space="0" w:color="auto"/>
                                            <w:right w:val="none" w:sz="0" w:space="0" w:color="auto"/>
                                          </w:divBdr>
                                        </w:div>
                                        <w:div w:id="531915475">
                                          <w:marLeft w:val="0"/>
                                          <w:marRight w:val="0"/>
                                          <w:marTop w:val="0"/>
                                          <w:marBottom w:val="0"/>
                                          <w:divBdr>
                                            <w:top w:val="none" w:sz="0" w:space="0" w:color="auto"/>
                                            <w:left w:val="none" w:sz="0" w:space="0" w:color="auto"/>
                                            <w:bottom w:val="none" w:sz="0" w:space="0" w:color="auto"/>
                                            <w:right w:val="none" w:sz="0" w:space="0" w:color="auto"/>
                                          </w:divBdr>
                                        </w:div>
                                        <w:div w:id="1571960476">
                                          <w:marLeft w:val="0"/>
                                          <w:marRight w:val="0"/>
                                          <w:marTop w:val="0"/>
                                          <w:marBottom w:val="0"/>
                                          <w:divBdr>
                                            <w:top w:val="none" w:sz="0" w:space="0" w:color="auto"/>
                                            <w:left w:val="none" w:sz="0" w:space="0" w:color="auto"/>
                                            <w:bottom w:val="none" w:sz="0" w:space="0" w:color="auto"/>
                                            <w:right w:val="none" w:sz="0" w:space="0" w:color="auto"/>
                                          </w:divBdr>
                                        </w:div>
                                      </w:divsChild>
                                    </w:div>
                                    <w:div w:id="1414939075">
                                      <w:marLeft w:val="0"/>
                                      <w:marRight w:val="0"/>
                                      <w:marTop w:val="0"/>
                                      <w:marBottom w:val="0"/>
                                      <w:divBdr>
                                        <w:top w:val="none" w:sz="0" w:space="0" w:color="auto"/>
                                        <w:left w:val="none" w:sz="0" w:space="0" w:color="auto"/>
                                        <w:bottom w:val="none" w:sz="0" w:space="0" w:color="auto"/>
                                        <w:right w:val="none" w:sz="0" w:space="0" w:color="auto"/>
                                      </w:divBdr>
                                    </w:div>
                                    <w:div w:id="1094784450">
                                      <w:marLeft w:val="0"/>
                                      <w:marRight w:val="0"/>
                                      <w:marTop w:val="0"/>
                                      <w:marBottom w:val="0"/>
                                      <w:divBdr>
                                        <w:top w:val="none" w:sz="0" w:space="0" w:color="auto"/>
                                        <w:left w:val="none" w:sz="0" w:space="0" w:color="auto"/>
                                        <w:bottom w:val="none" w:sz="0" w:space="0" w:color="auto"/>
                                        <w:right w:val="none" w:sz="0" w:space="0" w:color="auto"/>
                                      </w:divBdr>
                                      <w:divsChild>
                                        <w:div w:id="713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90D7-066F-4FAC-90E6-A9BE65D4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91E5A442</Template>
  <TotalTime>14</TotalTime>
  <Pages>2</Pages>
  <Words>513</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GALLIOT</dc:creator>
  <cp:lastModifiedBy>Flavie GALLIOT</cp:lastModifiedBy>
  <cp:revision>2</cp:revision>
  <dcterms:created xsi:type="dcterms:W3CDTF">2012-09-20T09:42:00Z</dcterms:created>
  <dcterms:modified xsi:type="dcterms:W3CDTF">2012-10-11T09:10:00Z</dcterms:modified>
</cp:coreProperties>
</file>